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D4" w:rsidRDefault="000C6DD4" w:rsidP="000C6DD4">
      <w:pPr>
        <w:pStyle w:val="3"/>
        <w:ind w:left="1200" w:hanging="480"/>
        <w:rPr>
          <w:lang w:eastAsia="ko-KR"/>
        </w:rPr>
      </w:pPr>
      <w:r>
        <w:rPr>
          <w:lang w:eastAsia="ko-KR"/>
        </w:rPr>
        <w:t>[</w:t>
      </w:r>
      <w:r>
        <w:rPr>
          <w:lang w:eastAsia="ko-KR"/>
        </w:rPr>
        <w:t>입찰공고문</w:t>
      </w:r>
      <w:r>
        <w:rPr>
          <w:lang w:eastAsia="ko-KR"/>
        </w:rPr>
        <w:t xml:space="preserve">] </w:t>
      </w:r>
      <w:r>
        <w:rPr>
          <w:lang w:eastAsia="ko-KR"/>
        </w:rPr>
        <w:t>내용액제</w:t>
      </w:r>
      <w:r>
        <w:rPr>
          <w:lang w:eastAsia="ko-KR"/>
        </w:rPr>
        <w:t xml:space="preserve"> </w:t>
      </w:r>
      <w:r>
        <w:rPr>
          <w:lang w:eastAsia="ko-KR"/>
        </w:rPr>
        <w:t>포장</w:t>
      </w:r>
      <w:r>
        <w:rPr>
          <w:lang w:eastAsia="ko-KR"/>
        </w:rPr>
        <w:t xml:space="preserve"> </w:t>
      </w:r>
      <w:r>
        <w:rPr>
          <w:lang w:eastAsia="ko-KR"/>
        </w:rPr>
        <w:t>라인</w:t>
      </w:r>
      <w:r>
        <w:rPr>
          <w:lang w:eastAsia="ko-KR"/>
        </w:rPr>
        <w:t xml:space="preserve"> </w:t>
      </w:r>
      <w:r>
        <w:rPr>
          <w:lang w:eastAsia="ko-KR"/>
        </w:rPr>
        <w:t>설비</w:t>
      </w:r>
      <w:r>
        <w:rPr>
          <w:lang w:eastAsia="ko-KR"/>
        </w:rPr>
        <w:t xml:space="preserve"> </w:t>
      </w:r>
      <w:r>
        <w:rPr>
          <w:lang w:eastAsia="ko-KR"/>
        </w:rPr>
        <w:t>제작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설치</w:t>
      </w:r>
      <w:r>
        <w:rPr>
          <w:lang w:eastAsia="ko-KR"/>
        </w:rPr>
        <w:t xml:space="preserve"> (</w:t>
      </w:r>
      <w:r>
        <w:rPr>
          <w:lang w:eastAsia="ko-KR"/>
        </w:rPr>
        <w:t>규격</w:t>
      </w:r>
      <w:r>
        <w:rPr>
          <w:lang w:eastAsia="ko-KR"/>
        </w:rPr>
        <w:t>·</w:t>
      </w:r>
      <w:r>
        <w:rPr>
          <w:lang w:eastAsia="ko-KR"/>
        </w:rPr>
        <w:t>가격</w:t>
      </w:r>
      <w:r>
        <w:rPr>
          <w:lang w:eastAsia="ko-KR"/>
        </w:rPr>
        <w:t xml:space="preserve"> </w:t>
      </w:r>
      <w:r>
        <w:rPr>
          <w:lang w:eastAsia="ko-KR"/>
        </w:rPr>
        <w:t>분리</w:t>
      </w:r>
      <w:r>
        <w:rPr>
          <w:lang w:eastAsia="ko-KR"/>
        </w:rPr>
        <w:t xml:space="preserve"> </w:t>
      </w:r>
      <w:r>
        <w:rPr>
          <w:lang w:eastAsia="ko-KR"/>
        </w:rPr>
        <w:t>동시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>)</w:t>
      </w:r>
    </w:p>
    <w:p w:rsidR="000C6DD4" w:rsidRDefault="000C6DD4" w:rsidP="000C6DD4">
      <w:pPr>
        <w:pStyle w:val="4"/>
      </w:pPr>
      <w:r>
        <w:t xml:space="preserve">1. </w:t>
      </w:r>
      <w:r>
        <w:t>입찰에</w:t>
      </w:r>
      <w:r>
        <w:t xml:space="preserve"> </w:t>
      </w:r>
      <w:r>
        <w:t>부치는</w:t>
      </w:r>
      <w:r>
        <w:t xml:space="preserve"> </w:t>
      </w:r>
      <w:r>
        <w:t>사항</w:t>
      </w:r>
    </w:p>
    <w:p w:rsidR="000C6DD4" w:rsidRDefault="000C6DD4" w:rsidP="000C6DD4">
      <w:pPr>
        <w:pStyle w:val="af"/>
        <w:numPr>
          <w:ilvl w:val="0"/>
          <w:numId w:val="35"/>
        </w:numPr>
      </w:pPr>
      <w:r>
        <w:rPr>
          <w:b/>
          <w:bCs/>
        </w:rPr>
        <w:t>공사(사업)명</w:t>
      </w:r>
      <w:r>
        <w:t>: 내용액제 포장 라인 설비 제작 및 설치 작업</w:t>
      </w:r>
      <w:r w:rsidR="00AD0560">
        <w:rPr>
          <w:rFonts w:hint="eastAsia"/>
        </w:rPr>
        <w:t>.</w:t>
      </w:r>
    </w:p>
    <w:p w:rsidR="000C6DD4" w:rsidRDefault="000C6DD4" w:rsidP="000C6DD4">
      <w:pPr>
        <w:pStyle w:val="af"/>
        <w:numPr>
          <w:ilvl w:val="0"/>
          <w:numId w:val="35"/>
        </w:numPr>
      </w:pPr>
      <w:r>
        <w:rPr>
          <w:b/>
          <w:bCs/>
        </w:rPr>
        <w:t>사업내용</w:t>
      </w:r>
      <w:r>
        <w:t>: 사용자요구규격서(URS)에 부합하는 내용액제 병라인용 공병정렬기(이온에어 세척장치 포함), 로드셀 충전기(20노즐), 로타리 캡핑기(6헤드), 연결 컨베이어, 90° 턴테이블의 제작 및 현장 설치, 밸리데이션(Validation) 일체 수행</w:t>
      </w:r>
    </w:p>
    <w:p w:rsidR="000C6DD4" w:rsidRDefault="000C6DD4" w:rsidP="000C6DD4">
      <w:pPr>
        <w:pStyle w:val="af"/>
        <w:numPr>
          <w:ilvl w:val="0"/>
          <w:numId w:val="35"/>
        </w:numPr>
      </w:pPr>
      <w:r>
        <w:rPr>
          <w:b/>
          <w:bCs/>
        </w:rPr>
        <w:t>사업기간</w:t>
      </w:r>
      <w:r>
        <w:t>: 계약체결일로부터 공급자와 상호 협의한 지정 기한까지 (또는 계약서 납기일인 150일 이내</w:t>
      </w:r>
      <w:r w:rsidR="00825BC9">
        <w:t>)</w:t>
      </w:r>
    </w:p>
    <w:p w:rsidR="000C6DD4" w:rsidRDefault="000C6DD4" w:rsidP="000C6DD4">
      <w:pPr>
        <w:pStyle w:val="af"/>
        <w:numPr>
          <w:ilvl w:val="0"/>
          <w:numId w:val="35"/>
        </w:numPr>
      </w:pPr>
      <w:r>
        <w:rPr>
          <w:b/>
          <w:bCs/>
        </w:rPr>
        <w:t>설치장소</w:t>
      </w:r>
      <w:r>
        <w:t xml:space="preserve">: 맥널티제약㈜ </w:t>
      </w:r>
      <w:r w:rsidR="00825BC9">
        <w:t>천안공</w:t>
      </w:r>
      <w:r w:rsidR="00825BC9">
        <w:rPr>
          <w:rFonts w:hint="eastAsia"/>
        </w:rPr>
        <w:t>장</w:t>
      </w:r>
    </w:p>
    <w:p w:rsidR="000C6DD4" w:rsidRDefault="000C6DD4" w:rsidP="000C6DD4">
      <w:pPr>
        <w:pStyle w:val="af"/>
        <w:numPr>
          <w:ilvl w:val="0"/>
          <w:numId w:val="35"/>
        </w:numPr>
      </w:pPr>
      <w:r>
        <w:rPr>
          <w:b/>
          <w:bCs/>
        </w:rPr>
        <w:t>배정예산 (기초금액)</w:t>
      </w:r>
      <w:r>
        <w:t>: 금 553,850,000원 (부가가치세 포함)</w:t>
      </w:r>
    </w:p>
    <w:p w:rsidR="000C6DD4" w:rsidRDefault="000C6DD4" w:rsidP="000C6DD4">
      <w:pPr>
        <w:pStyle w:val="4"/>
      </w:pPr>
      <w:r>
        <w:t xml:space="preserve">2. </w:t>
      </w:r>
      <w:r>
        <w:t>입찰</w:t>
      </w:r>
      <w:r>
        <w:t xml:space="preserve"> </w:t>
      </w:r>
      <w:r>
        <w:t>및</w:t>
      </w:r>
      <w:r>
        <w:t xml:space="preserve"> </w:t>
      </w:r>
      <w:r>
        <w:t>계약</w:t>
      </w:r>
      <w:r>
        <w:t xml:space="preserve"> </w:t>
      </w:r>
      <w:r>
        <w:t>방식</w:t>
      </w:r>
    </w:p>
    <w:p w:rsidR="000C6DD4" w:rsidRDefault="000C6DD4" w:rsidP="000C6DD4">
      <w:pPr>
        <w:pStyle w:val="af"/>
        <w:numPr>
          <w:ilvl w:val="0"/>
          <w:numId w:val="36"/>
        </w:numPr>
      </w:pPr>
      <w:r>
        <w:rPr>
          <w:b/>
          <w:bCs/>
        </w:rPr>
        <w:t>입찰방식</w:t>
      </w:r>
      <w:r>
        <w:t xml:space="preserve">: </w:t>
      </w:r>
      <w:r w:rsidR="00F13F2C">
        <w:rPr>
          <w:rFonts w:hint="eastAsia"/>
        </w:rPr>
        <w:t>일반</w:t>
      </w:r>
      <w:r>
        <w:t>경쟁입찰</w:t>
      </w:r>
    </w:p>
    <w:p w:rsidR="000C6DD4" w:rsidRDefault="000C6DD4" w:rsidP="000C6DD4">
      <w:pPr>
        <w:pStyle w:val="af"/>
        <w:numPr>
          <w:ilvl w:val="0"/>
          <w:numId w:val="36"/>
        </w:numPr>
      </w:pPr>
      <w:r>
        <w:rPr>
          <w:b/>
          <w:bCs/>
        </w:rPr>
        <w:t>계약방법</w:t>
      </w:r>
      <w:r>
        <w:t>: 규격·가격 분리 동시 입찰</w:t>
      </w:r>
    </w:p>
    <w:p w:rsidR="000C6DD4" w:rsidRDefault="000C6DD4" w:rsidP="000C6DD4">
      <w:pPr>
        <w:pStyle w:val="af"/>
        <w:numPr>
          <w:ilvl w:val="0"/>
          <w:numId w:val="36"/>
        </w:numPr>
      </w:pPr>
      <w:r>
        <w:t>「국가를 당사자로 하는 계약에 관한 법률 시행령」 제18조 적용</w:t>
      </w:r>
    </w:p>
    <w:p w:rsidR="000C6DD4" w:rsidRDefault="000C6DD4" w:rsidP="000C6DD4">
      <w:pPr>
        <w:pStyle w:val="af"/>
        <w:numPr>
          <w:ilvl w:val="0"/>
          <w:numId w:val="36"/>
        </w:numPr>
      </w:pPr>
      <w:r>
        <w:rPr>
          <w:b/>
          <w:bCs/>
        </w:rPr>
        <w:t>낙찰자 결정단계</w:t>
      </w:r>
      <w:r>
        <w:t>:</w:t>
      </w:r>
    </w:p>
    <w:p w:rsidR="000C6DD4" w:rsidRDefault="000C6DD4" w:rsidP="000C6DD4">
      <w:pPr>
        <w:pStyle w:val="af"/>
        <w:numPr>
          <w:ilvl w:val="1"/>
          <w:numId w:val="36"/>
        </w:numPr>
      </w:pPr>
      <w:r>
        <w:rPr>
          <w:b/>
          <w:bCs/>
        </w:rPr>
        <w:t>1단계 (규격 평가)</w:t>
      </w:r>
      <w:r>
        <w:t>: 입찰자가 제출한 규격입찰서(기술제안서)를 발주처에서 심사하여 적격업체를 선정합니다.</w:t>
      </w:r>
    </w:p>
    <w:p w:rsidR="000C6DD4" w:rsidRDefault="000C6DD4" w:rsidP="000C6DD4">
      <w:pPr>
        <w:pStyle w:val="af"/>
        <w:numPr>
          <w:ilvl w:val="1"/>
          <w:numId w:val="36"/>
        </w:numPr>
      </w:pPr>
      <w:r>
        <w:rPr>
          <w:b/>
          <w:bCs/>
        </w:rPr>
        <w:t>2단계 (가격 개찰)</w:t>
      </w:r>
      <w:r>
        <w:t>: 규격 적격자로 판정된 업체에 한하여 가격입찰서를 개찰하며, 예정가격 이하 최저가격으로 투찰한 자를 낙찰자로 결정합니다.</w:t>
      </w:r>
    </w:p>
    <w:p w:rsidR="000C6DD4" w:rsidRDefault="000C6DD4" w:rsidP="000C6DD4">
      <w:pPr>
        <w:pStyle w:val="4"/>
      </w:pPr>
      <w:r>
        <w:t xml:space="preserve">3. </w:t>
      </w:r>
      <w:r>
        <w:t>입찰</w:t>
      </w:r>
      <w:r>
        <w:t xml:space="preserve"> </w:t>
      </w:r>
      <w:r>
        <w:t>참가</w:t>
      </w:r>
      <w:r>
        <w:t xml:space="preserve"> </w:t>
      </w:r>
      <w:r>
        <w:t>자격</w:t>
      </w:r>
    </w:p>
    <w:p w:rsidR="000C6DD4" w:rsidRDefault="000C6DD4" w:rsidP="000C6DD4">
      <w:pPr>
        <w:pStyle w:val="af"/>
        <w:numPr>
          <w:ilvl w:val="0"/>
          <w:numId w:val="37"/>
        </w:numPr>
      </w:pPr>
      <w:r>
        <w:t>입찰에 참가하고자 하는 자는 다음의 자격을 모두 갖추어야 합니다.</w:t>
      </w:r>
    </w:p>
    <w:p w:rsidR="000C6DD4" w:rsidRDefault="000C6DD4" w:rsidP="000C6DD4">
      <w:pPr>
        <w:pStyle w:val="af"/>
        <w:numPr>
          <w:ilvl w:val="0"/>
          <w:numId w:val="37"/>
        </w:numPr>
      </w:pPr>
      <w:r>
        <w:t>「국가를 당사자로 하는 계약에 관한 법률 시행령」 제12조 및 동법 시행규칙 제14조에 의한 자격요건을 갖춘 자.</w:t>
      </w:r>
    </w:p>
    <w:p w:rsidR="000C6DD4" w:rsidRDefault="000C6DD4" w:rsidP="000C6DD4">
      <w:pPr>
        <w:pStyle w:val="af"/>
        <w:numPr>
          <w:ilvl w:val="0"/>
          <w:numId w:val="37"/>
        </w:numPr>
      </w:pPr>
      <w:r>
        <w:t>동법 시행령 제76조(부정당업자의 입찰참가자격 제한)에 해당하지 않는 업체.</w:t>
      </w:r>
    </w:p>
    <w:p w:rsidR="000C6DD4" w:rsidRDefault="000C6DD4" w:rsidP="000C6DD4">
      <w:pPr>
        <w:pStyle w:val="af"/>
        <w:numPr>
          <w:ilvl w:val="0"/>
          <w:numId w:val="37"/>
        </w:numPr>
      </w:pPr>
      <w:r>
        <w:rPr>
          <w:b/>
          <w:bCs/>
        </w:rPr>
        <w:t>제조 및 업종 제한</w:t>
      </w:r>
      <w:r>
        <w:t>: 내용액제 포장 설비(공병정렬기, 충전기, 캡핑기) 및 자동화 제어시스템 제작, 배관 및 라인 설치 공사가 가능한 제조업 또는 관련 공사업 등록 업체</w:t>
      </w:r>
      <w:r w:rsidR="00825BC9">
        <w:t>.</w:t>
      </w:r>
    </w:p>
    <w:p w:rsidR="000C6DD4" w:rsidRDefault="000C6DD4" w:rsidP="000C6DD4">
      <w:pPr>
        <w:pStyle w:val="af"/>
        <w:numPr>
          <w:ilvl w:val="0"/>
          <w:numId w:val="37"/>
        </w:numPr>
      </w:pPr>
      <w:r>
        <w:t>본 설비는 GMP 규정을 충족해야 하므로, 관련 의약품 제조/포장 설비(수주 및 밸리데이션 지원) 납품 실적이 있는 업체 우대</w:t>
      </w:r>
      <w:r w:rsidR="00825BC9">
        <w:t>.</w:t>
      </w:r>
    </w:p>
    <w:p w:rsidR="000C6DD4" w:rsidRDefault="000C6DD4" w:rsidP="000C6DD4">
      <w:pPr>
        <w:pStyle w:val="4"/>
        <w:rPr>
          <w:lang w:eastAsia="ko-KR"/>
        </w:rPr>
      </w:pPr>
      <w:r>
        <w:rPr>
          <w:lang w:eastAsia="ko-KR"/>
        </w:rPr>
        <w:lastRenderedPageBreak/>
        <w:t xml:space="preserve">4. </w:t>
      </w:r>
      <w:r>
        <w:rPr>
          <w:lang w:eastAsia="ko-KR"/>
        </w:rPr>
        <w:t>제안서</w:t>
      </w:r>
      <w:r>
        <w:rPr>
          <w:lang w:eastAsia="ko-KR"/>
        </w:rPr>
        <w:t>(</w:t>
      </w:r>
      <w:r>
        <w:rPr>
          <w:lang w:eastAsia="ko-KR"/>
        </w:rPr>
        <w:t>규격서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가격입찰서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</w:p>
    <w:p w:rsidR="000C6DD4" w:rsidRDefault="000C6DD4" w:rsidP="000C6DD4">
      <w:pPr>
        <w:pStyle w:val="af"/>
        <w:numPr>
          <w:ilvl w:val="0"/>
          <w:numId w:val="38"/>
        </w:numPr>
      </w:pPr>
      <w:r>
        <w:rPr>
          <w:b/>
          <w:bCs/>
        </w:rPr>
        <w:t>제출 기간</w:t>
      </w:r>
      <w:r>
        <w:t>: 공고일로부터 (나라장터 전자제출)</w:t>
      </w:r>
    </w:p>
    <w:p w:rsidR="000C6DD4" w:rsidRDefault="000C6DD4" w:rsidP="000C6DD4">
      <w:pPr>
        <w:pStyle w:val="af"/>
        <w:numPr>
          <w:ilvl w:val="0"/>
          <w:numId w:val="38"/>
        </w:numPr>
      </w:pPr>
      <w:r>
        <w:rPr>
          <w:b/>
          <w:bCs/>
        </w:rPr>
        <w:t>제출 방식</w:t>
      </w:r>
      <w:r>
        <w:t>: 규격입찰서와 가격입찰서를 동시에 제출 하여야 합니다.</w:t>
      </w:r>
    </w:p>
    <w:p w:rsidR="000C6DD4" w:rsidRDefault="000C6DD4" w:rsidP="000C6DD4">
      <w:pPr>
        <w:pStyle w:val="af"/>
        <w:numPr>
          <w:ilvl w:val="0"/>
          <w:numId w:val="38"/>
        </w:numPr>
      </w:pPr>
      <w:r>
        <w:rPr>
          <w:b/>
          <w:bCs/>
        </w:rPr>
        <w:t>제출 서류</w:t>
      </w:r>
      <w:r>
        <w:t>:</w:t>
      </w:r>
    </w:p>
    <w:p w:rsidR="000C6DD4" w:rsidRDefault="000C6DD4" w:rsidP="000C6DD4">
      <w:pPr>
        <w:pStyle w:val="af"/>
        <w:numPr>
          <w:ilvl w:val="1"/>
          <w:numId w:val="38"/>
        </w:numPr>
      </w:pPr>
      <w:r>
        <w:t>규격입찰서 (기술제안서, 사용자요구규격서(URS) 충족 여부 확인서, 카달로그 등)</w:t>
      </w:r>
    </w:p>
    <w:p w:rsidR="000C6DD4" w:rsidRDefault="000C6DD4" w:rsidP="000C6DD4">
      <w:pPr>
        <w:pStyle w:val="af"/>
        <w:numPr>
          <w:ilvl w:val="1"/>
          <w:numId w:val="38"/>
        </w:numPr>
      </w:pPr>
      <w:r>
        <w:t>가격입찰서 (나라장터 전자투찰, 산출내역서 첨부)</w:t>
      </w:r>
    </w:p>
    <w:p w:rsidR="000C6DD4" w:rsidRDefault="000C6DD4" w:rsidP="000C6DD4">
      <w:pPr>
        <w:pStyle w:val="af"/>
        <w:numPr>
          <w:ilvl w:val="1"/>
          <w:numId w:val="38"/>
        </w:numPr>
      </w:pPr>
      <w:r>
        <w:t>기타 실적증명서 및 입찰참가자격 증빙 서류</w:t>
      </w:r>
    </w:p>
    <w:p w:rsidR="000C6DD4" w:rsidRDefault="000C6DD4" w:rsidP="000C6DD4">
      <w:pPr>
        <w:pStyle w:val="4"/>
      </w:pPr>
      <w:r>
        <w:t xml:space="preserve">5. </w:t>
      </w:r>
      <w:r>
        <w:t>규격</w:t>
      </w:r>
      <w:r>
        <w:t xml:space="preserve"> </w:t>
      </w:r>
      <w:r>
        <w:t>심사</w:t>
      </w:r>
      <w:r>
        <w:t>(</w:t>
      </w:r>
      <w:r>
        <w:t>평가</w:t>
      </w:r>
      <w:r>
        <w:t xml:space="preserve">) </w:t>
      </w:r>
      <w:r>
        <w:t>기준</w:t>
      </w:r>
    </w:p>
    <w:p w:rsidR="000C6DD4" w:rsidRDefault="000C6DD4" w:rsidP="000C6DD4">
      <w:pPr>
        <w:pStyle w:val="af"/>
        <w:numPr>
          <w:ilvl w:val="0"/>
          <w:numId w:val="39"/>
        </w:numPr>
      </w:pPr>
      <w:r>
        <w:t>발주처 평가위원회에서 제출된 규격입찰서를 바탕으로 아래 항목을 심사하며, 심사 점수가 80점 이상(또는 전 항목 적격)인 업체를 규격 적격자로 선정 합니다.</w:t>
      </w:r>
    </w:p>
    <w:p w:rsidR="000C6DD4" w:rsidRDefault="000C6DD4" w:rsidP="000C6DD4">
      <w:pPr>
        <w:pStyle w:val="af"/>
        <w:numPr>
          <w:ilvl w:val="0"/>
          <w:numId w:val="39"/>
        </w:numPr>
      </w:pPr>
      <w:r>
        <w:rPr>
          <w:b/>
          <w:bCs/>
        </w:rPr>
        <w:t>설비 규격 적합성</w:t>
      </w:r>
      <w:r>
        <w:t>: 공병정렬기(이온에어 세척 및 이물 포집), 로드셀 충전기(50~500㎖ 충전 범위 및 오차 최소화 설계, 접액부 SUS316L 재질 준수), 로타리 캡핑기(6헤드 토크 조절 기능) 사양 준수 여부</w:t>
      </w:r>
      <w:r w:rsidR="00825BC9">
        <w:t>.</w:t>
      </w:r>
    </w:p>
    <w:p w:rsidR="000C6DD4" w:rsidRDefault="000C6DD4" w:rsidP="000C6DD4">
      <w:pPr>
        <w:pStyle w:val="af"/>
        <w:numPr>
          <w:ilvl w:val="0"/>
          <w:numId w:val="39"/>
        </w:numPr>
      </w:pPr>
      <w:r>
        <w:rPr>
          <w:b/>
          <w:bCs/>
        </w:rPr>
        <w:t>엔지니어링 사양</w:t>
      </w:r>
      <w:r>
        <w:t>: 로터리식 20노즐 디지털 로드셀 충전 방식, 용기 3종 대응 체인지 파트 설계, 컨베이어 상부 낙하 이물 방지용 PC 커버 구조 및 턴테이블 라인 연동 설계.</w:t>
      </w:r>
    </w:p>
    <w:p w:rsidR="000C6DD4" w:rsidRDefault="000C6DD4" w:rsidP="000C6DD4">
      <w:pPr>
        <w:pStyle w:val="af"/>
        <w:numPr>
          <w:ilvl w:val="0"/>
          <w:numId w:val="39"/>
        </w:numPr>
      </w:pPr>
      <w:r>
        <w:rPr>
          <w:b/>
          <w:bCs/>
        </w:rPr>
        <w:t>전기/제어/안전</w:t>
      </w:r>
      <w:r>
        <w:t>: PLC 및 HMI 터치스크린 제어, 빈 용기 및 충전 무게 실시간 표시, 쓰러진 공병 감지 및 자동 정지, 액 부족 알림, 도어 센서 연동 안전커버 구축 여부</w:t>
      </w:r>
      <w:r w:rsidR="00825BC9">
        <w:t>.</w:t>
      </w:r>
    </w:p>
    <w:p w:rsidR="000C6DD4" w:rsidRDefault="000C6DD4" w:rsidP="000C6DD4">
      <w:pPr>
        <w:pStyle w:val="af"/>
        <w:numPr>
          <w:ilvl w:val="0"/>
          <w:numId w:val="39"/>
        </w:numPr>
      </w:pPr>
      <w:r>
        <w:rPr>
          <w:b/>
          <w:bCs/>
        </w:rPr>
        <w:t>GMP 밸리데이션 및 사후관리</w:t>
      </w:r>
      <w:r>
        <w:t>: IQ/OQ 문서 연관성 및 Validation 지원 능력, 12개월 이상 무상 A/S 보장 가능 여부</w:t>
      </w:r>
      <w:r w:rsidR="00825BC9">
        <w:t>.</w:t>
      </w:r>
    </w:p>
    <w:p w:rsidR="000C6DD4" w:rsidRDefault="000C6DD4" w:rsidP="000C6DD4">
      <w:pPr>
        <w:pStyle w:val="4"/>
        <w:rPr>
          <w:lang w:eastAsia="ko-KR"/>
        </w:rPr>
      </w:pPr>
      <w:r>
        <w:rPr>
          <w:lang w:eastAsia="ko-KR"/>
        </w:rPr>
        <w:t xml:space="preserve">6. </w:t>
      </w:r>
      <w:r>
        <w:rPr>
          <w:lang w:eastAsia="ko-KR"/>
        </w:rPr>
        <w:t>주요</w:t>
      </w:r>
      <w:r>
        <w:rPr>
          <w:lang w:eastAsia="ko-KR"/>
        </w:rPr>
        <w:t xml:space="preserve"> </w:t>
      </w:r>
      <w:r>
        <w:rPr>
          <w:lang w:eastAsia="ko-KR"/>
        </w:rPr>
        <w:t>요구</w:t>
      </w:r>
      <w:r>
        <w:rPr>
          <w:lang w:eastAsia="ko-KR"/>
        </w:rPr>
        <w:t xml:space="preserve"> </w:t>
      </w:r>
      <w:r>
        <w:rPr>
          <w:lang w:eastAsia="ko-KR"/>
        </w:rPr>
        <w:t>규격</w:t>
      </w:r>
      <w:r>
        <w:rPr>
          <w:lang w:eastAsia="ko-KR"/>
        </w:rPr>
        <w:t xml:space="preserve"> </w:t>
      </w:r>
      <w:r>
        <w:rPr>
          <w:lang w:eastAsia="ko-KR"/>
        </w:rPr>
        <w:t>내용</w:t>
      </w:r>
      <w:r>
        <w:rPr>
          <w:lang w:eastAsia="ko-KR"/>
        </w:rPr>
        <w:t xml:space="preserve"> (</w:t>
      </w:r>
      <w:r>
        <w:rPr>
          <w:lang w:eastAsia="ko-KR"/>
        </w:rPr>
        <w:t>요약</w:t>
      </w:r>
      <w:r>
        <w:rPr>
          <w:lang w:eastAsia="ko-KR"/>
        </w:rPr>
        <w:t>)</w:t>
      </w:r>
    </w:p>
    <w:p w:rsidR="000C6DD4" w:rsidRDefault="000C6DD4" w:rsidP="000C6DD4">
      <w:pPr>
        <w:pStyle w:val="af"/>
        <w:numPr>
          <w:ilvl w:val="0"/>
          <w:numId w:val="40"/>
        </w:numPr>
      </w:pPr>
      <w:r>
        <w:t>본 사업의 규격 심사 대상이 되는 핵심 사용자요구규격(URS) 사양입니다.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9"/>
        <w:gridCol w:w="7531"/>
      </w:tblGrid>
      <w:tr w:rsidR="000C6DD4" w:rsidTr="000C6DD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spacing w:after="480"/>
            </w:pPr>
            <w:r>
              <w:rPr>
                <w:rStyle w:val="af0"/>
              </w:rPr>
              <w:t>구분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spacing w:after="480"/>
              <w:rPr>
                <w:lang w:eastAsia="ko-KR"/>
              </w:rPr>
            </w:pPr>
            <w:r>
              <w:rPr>
                <w:rStyle w:val="af0"/>
                <w:lang w:eastAsia="ko-KR"/>
              </w:rPr>
              <w:t>주요</w:t>
            </w:r>
            <w:r>
              <w:rPr>
                <w:rStyle w:val="af0"/>
                <w:lang w:eastAsia="ko-KR"/>
              </w:rPr>
              <w:t xml:space="preserve"> </w:t>
            </w:r>
            <w:r>
              <w:rPr>
                <w:rStyle w:val="af0"/>
                <w:lang w:eastAsia="ko-KR"/>
              </w:rPr>
              <w:t>요구사항</w:t>
            </w:r>
            <w:r>
              <w:rPr>
                <w:rStyle w:val="af0"/>
                <w:lang w:eastAsia="ko-KR"/>
              </w:rPr>
              <w:t xml:space="preserve"> </w:t>
            </w:r>
            <w:r>
              <w:rPr>
                <w:rStyle w:val="af0"/>
                <w:lang w:eastAsia="ko-KR"/>
              </w:rPr>
              <w:t>및</w:t>
            </w:r>
            <w:r>
              <w:rPr>
                <w:rStyle w:val="af0"/>
                <w:lang w:eastAsia="ko-KR"/>
              </w:rPr>
              <w:t xml:space="preserve"> </w:t>
            </w:r>
            <w:r>
              <w:rPr>
                <w:rStyle w:val="af0"/>
                <w:lang w:eastAsia="ko-KR"/>
              </w:rPr>
              <w:t>규격</w:t>
            </w:r>
            <w:r>
              <w:rPr>
                <w:rStyle w:val="af0"/>
                <w:lang w:eastAsia="ko-KR"/>
              </w:rPr>
              <w:t xml:space="preserve"> </w:t>
            </w:r>
            <w:r>
              <w:rPr>
                <w:rStyle w:val="af0"/>
                <w:lang w:eastAsia="ko-KR"/>
              </w:rPr>
              <w:t>내용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pStyle w:val="af"/>
            </w:pPr>
            <w:r>
              <w:t>공병정렬기</w:t>
            </w:r>
          </w:p>
          <w:p w:rsidR="000C6DD4" w:rsidRDefault="000C6DD4">
            <w:r>
              <w:br/>
            </w:r>
          </w:p>
          <w:p w:rsidR="000C6DD4" w:rsidRDefault="000C6DD4">
            <w:pPr>
              <w:pStyle w:val="af"/>
            </w:pPr>
            <w:r>
              <w:lastRenderedPageBreak/>
              <w:t>(Unscrambling Machine)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lastRenderedPageBreak/>
              <w:t xml:space="preserve">Side belt unscrambling &amp; Ion air cleaning </w:t>
            </w:r>
            <w:r>
              <w:rPr>
                <w:lang w:eastAsia="ko-KR"/>
              </w:rPr>
              <w:t>타입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분출량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조절이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가능한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이온화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에어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세척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정전기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상쇄</w:t>
            </w:r>
            <w:r>
              <w:rPr>
                <w:lang w:eastAsia="ko-KR"/>
              </w:rPr>
              <w:t xml:space="preserve">)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포집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단독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에어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수분제거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장치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부착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쓰러진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공병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감지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정지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lastRenderedPageBreak/>
              <w:t>포함</w:t>
            </w:r>
            <w:r w:rsidR="00825BC9">
              <w:rPr>
                <w:lang w:eastAsia="ko-KR"/>
              </w:rPr>
              <w:t>.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pStyle w:val="af"/>
            </w:pPr>
            <w:r>
              <w:lastRenderedPageBreak/>
              <w:t>로드셀 충전기</w:t>
            </w:r>
          </w:p>
          <w:p w:rsidR="000C6DD4" w:rsidRDefault="000C6DD4">
            <w:r>
              <w:br/>
            </w:r>
          </w:p>
          <w:p w:rsidR="000C6DD4" w:rsidRDefault="000C6DD4">
            <w:pPr>
              <w:pStyle w:val="af"/>
            </w:pPr>
            <w:r>
              <w:t>(Load Cell Filler)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t>로터리식</w:t>
            </w:r>
            <w:r>
              <w:rPr>
                <w:lang w:eastAsia="ko-KR"/>
              </w:rPr>
              <w:t xml:space="preserve"> 20</w:t>
            </w:r>
            <w:r>
              <w:rPr>
                <w:lang w:eastAsia="ko-KR"/>
              </w:rPr>
              <w:t>노즐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디지털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로드셀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방식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충전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범위</w:t>
            </w:r>
            <w:r>
              <w:rPr>
                <w:lang w:eastAsia="ko-KR"/>
              </w:rPr>
              <w:t xml:space="preserve"> 50</w:t>
            </w:r>
            <w:r>
              <w:rPr>
                <w:lang w:eastAsia="ko-KR"/>
              </w:rPr>
              <w:t>㎖</w:t>
            </w:r>
            <w:r>
              <w:rPr>
                <w:lang w:eastAsia="ko-KR"/>
              </w:rPr>
              <w:t>~500</w:t>
            </w:r>
            <w:r>
              <w:rPr>
                <w:lang w:eastAsia="ko-KR"/>
              </w:rPr>
              <w:t>㎖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지원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허용오차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최소화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제품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접액부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금속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재질</w:t>
            </w:r>
            <w:r>
              <w:rPr>
                <w:lang w:eastAsia="ko-KR"/>
              </w:rPr>
              <w:t xml:space="preserve"> SUS316L </w:t>
            </w:r>
            <w:r>
              <w:rPr>
                <w:lang w:eastAsia="ko-KR"/>
              </w:rPr>
              <w:t>필수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적용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프레임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커버</w:t>
            </w:r>
            <w:r>
              <w:rPr>
                <w:lang w:eastAsia="ko-KR"/>
              </w:rPr>
              <w:t xml:space="preserve"> SUS304 </w:t>
            </w:r>
            <w:r>
              <w:rPr>
                <w:lang w:eastAsia="ko-KR"/>
              </w:rPr>
              <w:t>적용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미진입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용기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충전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방지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노즐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액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흘림</w:t>
            </w:r>
            <w:r>
              <w:rPr>
                <w:lang w:eastAsia="ko-KR"/>
              </w:rPr>
              <w:t xml:space="preserve">(drop) </w:t>
            </w:r>
            <w:r>
              <w:rPr>
                <w:lang w:eastAsia="ko-KR"/>
              </w:rPr>
              <w:t>방지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충전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탱크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액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부족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알림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생산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완료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노즐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액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배출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바스켓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구비</w:t>
            </w:r>
            <w:r w:rsidR="00825BC9">
              <w:rPr>
                <w:lang w:eastAsia="ko-KR"/>
              </w:rPr>
              <w:t>.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pStyle w:val="af"/>
            </w:pPr>
            <w:r>
              <w:t>로타리 캡핑기</w:t>
            </w:r>
          </w:p>
          <w:p w:rsidR="000C6DD4" w:rsidRDefault="000C6DD4">
            <w:r>
              <w:br/>
            </w:r>
          </w:p>
          <w:p w:rsidR="000C6DD4" w:rsidRDefault="000C6DD4">
            <w:pPr>
              <w:pStyle w:val="af"/>
            </w:pPr>
            <w:r>
              <w:t>(Rotary Capping Machine)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t xml:space="preserve">6Head </w:t>
            </w:r>
            <w:r>
              <w:rPr>
                <w:lang w:eastAsia="ko-KR"/>
              </w:rPr>
              <w:t>로타리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스크루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캡핑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방식</w:t>
            </w:r>
            <w:r>
              <w:rPr>
                <w:lang w:eastAsia="ko-KR"/>
              </w:rPr>
              <w:t xml:space="preserve">. Capping </w:t>
            </w:r>
            <w:r>
              <w:rPr>
                <w:lang w:eastAsia="ko-KR"/>
              </w:rPr>
              <w:t>압력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강도</w:t>
            </w:r>
            <w:r>
              <w:rPr>
                <w:lang w:eastAsia="ko-KR"/>
              </w:rPr>
              <w:t xml:space="preserve">) </w:t>
            </w:r>
            <w:r>
              <w:rPr>
                <w:lang w:eastAsia="ko-KR"/>
              </w:rPr>
              <w:t>조절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탑재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캡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슈트</w:t>
            </w:r>
            <w:r>
              <w:rPr>
                <w:lang w:eastAsia="ko-KR"/>
              </w:rPr>
              <w:t xml:space="preserve">(Cap chute) </w:t>
            </w:r>
            <w:r>
              <w:rPr>
                <w:lang w:eastAsia="ko-KR"/>
              </w:rPr>
              <w:t>부족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감지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공급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캡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슈트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이온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에어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세척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포집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, Cap </w:t>
            </w:r>
            <w:r>
              <w:rPr>
                <w:lang w:eastAsia="ko-KR"/>
              </w:rPr>
              <w:t>미공급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장비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정지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포함</w:t>
            </w:r>
            <w:r w:rsidR="00825BC9">
              <w:rPr>
                <w:lang w:eastAsia="ko-KR"/>
              </w:rPr>
              <w:t>.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r>
              <w:rPr>
                <w:b/>
                <w:bCs/>
              </w:rPr>
              <w:t>컨베이어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유틸리티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t>탑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체인</w:t>
            </w:r>
            <w:r>
              <w:rPr>
                <w:lang w:eastAsia="ko-KR"/>
              </w:rPr>
              <w:t xml:space="preserve"> 1</w:t>
            </w:r>
            <w:r>
              <w:rPr>
                <w:lang w:eastAsia="ko-KR"/>
              </w:rPr>
              <w:t>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구조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국산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아세탈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재질</w:t>
            </w:r>
            <w:r>
              <w:rPr>
                <w:lang w:eastAsia="ko-KR"/>
              </w:rPr>
              <w:t xml:space="preserve">), </w:t>
            </w:r>
            <w:r>
              <w:rPr>
                <w:lang w:eastAsia="ko-KR"/>
              </w:rPr>
              <w:t>수입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구동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모터</w:t>
            </w:r>
            <w:r>
              <w:rPr>
                <w:lang w:eastAsia="ko-KR"/>
              </w:rPr>
              <w:t xml:space="preserve">(Motovario </w:t>
            </w:r>
            <w:r>
              <w:rPr>
                <w:lang w:eastAsia="ko-KR"/>
              </w:rPr>
              <w:t>제품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등</w:t>
            </w:r>
            <w:r>
              <w:rPr>
                <w:lang w:eastAsia="ko-KR"/>
              </w:rPr>
              <w:t xml:space="preserve">), </w:t>
            </w:r>
            <w:r>
              <w:rPr>
                <w:lang w:eastAsia="ko-KR"/>
              </w:rPr>
              <w:t>프레임</w:t>
            </w:r>
            <w:r>
              <w:rPr>
                <w:lang w:eastAsia="ko-KR"/>
              </w:rPr>
              <w:t>/</w:t>
            </w:r>
            <w:r>
              <w:rPr>
                <w:lang w:eastAsia="ko-KR"/>
              </w:rPr>
              <w:t>다리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재질</w:t>
            </w:r>
            <w:r>
              <w:rPr>
                <w:lang w:eastAsia="ko-KR"/>
              </w:rPr>
              <w:t xml:space="preserve"> SUS304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하부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물받이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적용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충진기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진입</w:t>
            </w:r>
            <w:r>
              <w:rPr>
                <w:lang w:eastAsia="ko-KR"/>
              </w:rPr>
              <w:t>/</w:t>
            </w:r>
            <w:r>
              <w:rPr>
                <w:lang w:eastAsia="ko-KR"/>
              </w:rPr>
              <w:t>배출부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상부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낙하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방지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커버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상부</w:t>
            </w:r>
            <w:r>
              <w:rPr>
                <w:lang w:eastAsia="ko-KR"/>
              </w:rPr>
              <w:t xml:space="preserve"> SUS304 + </w:t>
            </w:r>
            <w:r>
              <w:rPr>
                <w:lang w:eastAsia="ko-KR"/>
              </w:rPr>
              <w:t>좌우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투명</w:t>
            </w:r>
            <w:r>
              <w:rPr>
                <w:lang w:eastAsia="ko-KR"/>
              </w:rPr>
              <w:t xml:space="preserve"> PC </w:t>
            </w:r>
            <w:r>
              <w:rPr>
                <w:lang w:eastAsia="ko-KR"/>
              </w:rPr>
              <w:t>경첩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구조</w:t>
            </w:r>
            <w:r>
              <w:rPr>
                <w:lang w:eastAsia="ko-KR"/>
              </w:rPr>
              <w:t xml:space="preserve">) </w:t>
            </w:r>
            <w:r>
              <w:rPr>
                <w:lang w:eastAsia="ko-KR"/>
              </w:rPr>
              <w:t>설치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연결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컨베이어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90° </w:t>
            </w:r>
            <w:r>
              <w:rPr>
                <w:lang w:eastAsia="ko-KR"/>
              </w:rPr>
              <w:t>턴테이블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라인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연동</w:t>
            </w:r>
            <w:r>
              <w:rPr>
                <w:lang w:eastAsia="ko-KR"/>
              </w:rPr>
              <w:t>.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r>
              <w:rPr>
                <w:b/>
                <w:bCs/>
              </w:rPr>
              <w:t>전기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제어</w:t>
            </w:r>
            <w:r>
              <w:rPr>
                <w:b/>
                <w:bCs/>
              </w:rPr>
              <w:t xml:space="preserve"> / </w:t>
            </w:r>
            <w:r>
              <w:rPr>
                <w:b/>
                <w:bCs/>
              </w:rPr>
              <w:t>안전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t>국산</w:t>
            </w:r>
            <w:r>
              <w:rPr>
                <w:lang w:eastAsia="ko-KR"/>
              </w:rPr>
              <w:t xml:space="preserve"> PLC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인버터</w:t>
            </w:r>
            <w:r>
              <w:rPr>
                <w:lang w:eastAsia="ko-KR"/>
              </w:rPr>
              <w:t>(LS</w:t>
            </w:r>
            <w:r>
              <w:rPr>
                <w:lang w:eastAsia="ko-KR"/>
              </w:rPr>
              <w:t>산전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제품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등</w:t>
            </w:r>
            <w:r>
              <w:rPr>
                <w:lang w:eastAsia="ko-KR"/>
              </w:rPr>
              <w:t xml:space="preserve">), HMI </w:t>
            </w:r>
            <w:r>
              <w:rPr>
                <w:lang w:eastAsia="ko-KR"/>
              </w:rPr>
              <w:t>터치스크린</w:t>
            </w:r>
            <w:r>
              <w:rPr>
                <w:lang w:eastAsia="ko-KR"/>
              </w:rPr>
              <w:t xml:space="preserve">(M2i </w:t>
            </w:r>
            <w:r>
              <w:rPr>
                <w:lang w:eastAsia="ko-KR"/>
              </w:rPr>
              <w:t>또는</w:t>
            </w:r>
            <w:r>
              <w:rPr>
                <w:lang w:eastAsia="ko-KR"/>
              </w:rPr>
              <w:t xml:space="preserve"> LS</w:t>
            </w:r>
            <w:r>
              <w:rPr>
                <w:lang w:eastAsia="ko-KR"/>
              </w:rPr>
              <w:t>산전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제품</w:t>
            </w:r>
            <w:r>
              <w:rPr>
                <w:lang w:eastAsia="ko-KR"/>
              </w:rPr>
              <w:t xml:space="preserve">) </w:t>
            </w:r>
            <w:r>
              <w:rPr>
                <w:lang w:eastAsia="ko-KR"/>
              </w:rPr>
              <w:t>제어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설비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상부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투명</w:t>
            </w:r>
            <w:r>
              <w:rPr>
                <w:lang w:eastAsia="ko-KR"/>
              </w:rPr>
              <w:t xml:space="preserve"> PC </w:t>
            </w:r>
            <w:r>
              <w:rPr>
                <w:lang w:eastAsia="ko-KR"/>
              </w:rPr>
              <w:t>안전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커버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자석식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열림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감지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정지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센서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부착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커버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부착형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비상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스위치</w:t>
            </w:r>
            <w:r>
              <w:rPr>
                <w:lang w:eastAsia="ko-KR"/>
              </w:rPr>
              <w:t xml:space="preserve">(EMG) </w:t>
            </w:r>
            <w:r>
              <w:rPr>
                <w:lang w:eastAsia="ko-KR"/>
              </w:rPr>
              <w:t>배치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터치스크린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빈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용기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무게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충진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무게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값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실시간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표현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기능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구축</w:t>
            </w:r>
            <w:r w:rsidR="00825BC9">
              <w:rPr>
                <w:lang w:eastAsia="ko-KR"/>
              </w:rPr>
              <w:t>.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r>
              <w:rPr>
                <w:b/>
                <w:bCs/>
              </w:rPr>
              <w:t>밸리데이션</w:t>
            </w:r>
            <w:r>
              <w:rPr>
                <w:b/>
                <w:bCs/>
              </w:rPr>
              <w:t xml:space="preserve"> &amp; </w:t>
            </w:r>
            <w:r>
              <w:rPr>
                <w:b/>
                <w:bCs/>
              </w:rPr>
              <w:lastRenderedPageBreak/>
              <w:t>교육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lastRenderedPageBreak/>
              <w:t xml:space="preserve">GMP </w:t>
            </w:r>
            <w:r>
              <w:rPr>
                <w:lang w:eastAsia="ko-KR"/>
              </w:rPr>
              <w:t>가이드라인에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따른</w:t>
            </w:r>
            <w:r>
              <w:rPr>
                <w:lang w:eastAsia="ko-KR"/>
              </w:rPr>
              <w:t xml:space="preserve"> Validation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시운전</w:t>
            </w:r>
            <w:r>
              <w:rPr>
                <w:lang w:eastAsia="ko-KR"/>
              </w:rPr>
              <w:t xml:space="preserve">(IQ/OQ) </w:t>
            </w:r>
            <w:r>
              <w:rPr>
                <w:lang w:eastAsia="ko-KR"/>
              </w:rPr>
              <w:t>지원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책임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lastRenderedPageBreak/>
              <w:t>실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운영자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작업자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대상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시스템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운영</w:t>
            </w:r>
            <w:r>
              <w:rPr>
                <w:lang w:eastAsia="ko-KR"/>
              </w:rPr>
              <w:t>·</w:t>
            </w:r>
            <w:r>
              <w:rPr>
                <w:lang w:eastAsia="ko-KR"/>
              </w:rPr>
              <w:t>유지보존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교육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진행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국문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매뉴얼</w:t>
            </w:r>
            <w:r>
              <w:rPr>
                <w:lang w:eastAsia="ko-KR"/>
              </w:rPr>
              <w:t>/</w:t>
            </w:r>
            <w:r>
              <w:rPr>
                <w:lang w:eastAsia="ko-KR"/>
              </w:rPr>
              <w:t>문서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전자문서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포함</w:t>
            </w:r>
            <w:r>
              <w:rPr>
                <w:lang w:eastAsia="ko-KR"/>
              </w:rPr>
              <w:t xml:space="preserve">) </w:t>
            </w:r>
            <w:r>
              <w:rPr>
                <w:lang w:eastAsia="ko-KR"/>
              </w:rPr>
              <w:t>제공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공급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완료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무상</w:t>
            </w:r>
            <w:r>
              <w:rPr>
                <w:lang w:eastAsia="ko-KR"/>
              </w:rPr>
              <w:t xml:space="preserve"> A/S </w:t>
            </w:r>
            <w:r>
              <w:rPr>
                <w:lang w:eastAsia="ko-KR"/>
              </w:rPr>
              <w:t>최소</w:t>
            </w:r>
            <w:r>
              <w:rPr>
                <w:lang w:eastAsia="ko-KR"/>
              </w:rPr>
              <w:t xml:space="preserve"> 12</w:t>
            </w:r>
            <w:r>
              <w:rPr>
                <w:lang w:eastAsia="ko-KR"/>
              </w:rPr>
              <w:t>개월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보장</w:t>
            </w:r>
            <w:r w:rsidR="00AD0560">
              <w:rPr>
                <w:lang w:eastAsia="ko-KR"/>
              </w:rPr>
              <w:t>.</w:t>
            </w:r>
          </w:p>
        </w:tc>
      </w:tr>
      <w:tr w:rsidR="000C6DD4" w:rsidTr="000C6D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r>
              <w:rPr>
                <w:b/>
                <w:bCs/>
              </w:rPr>
              <w:lastRenderedPageBreak/>
              <w:t>견적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제외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사항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C6DD4" w:rsidRDefault="000C6DD4">
            <w:pPr>
              <w:rPr>
                <w:lang w:eastAsia="ko-KR"/>
              </w:rPr>
            </w:pPr>
            <w:r>
              <w:rPr>
                <w:lang w:eastAsia="ko-KR"/>
              </w:rPr>
              <w:t>1</w:t>
            </w:r>
            <w:r>
              <w:rPr>
                <w:lang w:eastAsia="ko-KR"/>
              </w:rPr>
              <w:t>차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전기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공급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공사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공장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바닥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트렌치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배수구</w:t>
            </w:r>
            <w:r>
              <w:rPr>
                <w:lang w:eastAsia="ko-KR"/>
              </w:rPr>
              <w:t>)</w:t>
            </w:r>
            <w:r>
              <w:rPr>
                <w:lang w:eastAsia="ko-KR"/>
              </w:rPr>
              <w:t>까지의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드레인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배관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공사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클린룸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분해조립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공사는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사업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범위에서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제외</w:t>
            </w:r>
            <w:r>
              <w:rPr>
                <w:lang w:eastAsia="ko-KR"/>
              </w:rPr>
              <w:t>.</w:t>
            </w:r>
          </w:p>
        </w:tc>
      </w:tr>
    </w:tbl>
    <w:p w:rsidR="000C6DD4" w:rsidRDefault="000C6DD4" w:rsidP="000C6DD4">
      <w:pPr>
        <w:pStyle w:val="4"/>
      </w:pPr>
      <w:r>
        <w:t xml:space="preserve">7. </w:t>
      </w:r>
      <w:r>
        <w:t>입찰보증금</w:t>
      </w:r>
      <w:r>
        <w:t xml:space="preserve"> </w:t>
      </w:r>
      <w:r>
        <w:t>납부</w:t>
      </w:r>
      <w:r>
        <w:t xml:space="preserve"> </w:t>
      </w:r>
      <w:r>
        <w:t>및</w:t>
      </w:r>
      <w:r>
        <w:t xml:space="preserve"> </w:t>
      </w:r>
      <w:r>
        <w:t>귀속</w:t>
      </w:r>
    </w:p>
    <w:p w:rsidR="000C6DD4" w:rsidRDefault="000C6DD4" w:rsidP="000C6DD4">
      <w:pPr>
        <w:pStyle w:val="af"/>
        <w:numPr>
          <w:ilvl w:val="0"/>
          <w:numId w:val="41"/>
        </w:numPr>
      </w:pPr>
      <w:r>
        <w:t>입찰자가 입찰보증금의 납부를 확약하는 내용이 명시된 전자입찰서 제출로 납부를 갈음합니다.</w:t>
      </w:r>
    </w:p>
    <w:p w:rsidR="000C6DD4" w:rsidRDefault="000C6DD4" w:rsidP="000C6DD4">
      <w:pPr>
        <w:pStyle w:val="af"/>
        <w:numPr>
          <w:ilvl w:val="0"/>
          <w:numId w:val="41"/>
        </w:numPr>
      </w:pPr>
      <w:r>
        <w:t>낙찰자가 정당한 이유 없이 계약을 체결하지 아니할 경우, 입찰보증금은 관련 법령에 따라 발주처에 귀속됩니다.</w:t>
      </w:r>
    </w:p>
    <w:p w:rsidR="000C6DD4" w:rsidRDefault="000C6DD4" w:rsidP="000C6DD4">
      <w:pPr>
        <w:pStyle w:val="4"/>
      </w:pPr>
      <w:r>
        <w:t xml:space="preserve">8. </w:t>
      </w:r>
      <w:r>
        <w:t>입찰의</w:t>
      </w:r>
      <w:r>
        <w:t xml:space="preserve"> </w:t>
      </w:r>
      <w:r>
        <w:t>무효</w:t>
      </w:r>
    </w:p>
    <w:p w:rsidR="000C6DD4" w:rsidRDefault="000C6DD4" w:rsidP="000C6DD4">
      <w:pPr>
        <w:pStyle w:val="af"/>
        <w:numPr>
          <w:ilvl w:val="0"/>
          <w:numId w:val="42"/>
        </w:numPr>
      </w:pPr>
      <w:r>
        <w:t>「국가를 당사자로 하는 계약에 관한 법률 시행령」 제39조 제4항 및 동법 시행규칙 제44조에 해당하는 입찰은 무효로 합니다.</w:t>
      </w:r>
    </w:p>
    <w:p w:rsidR="000C6DD4" w:rsidRDefault="000C6DD4" w:rsidP="000C6DD4">
      <w:pPr>
        <w:pStyle w:val="4"/>
      </w:pPr>
      <w:r>
        <w:t xml:space="preserve">9. </w:t>
      </w:r>
      <w:r>
        <w:t>기타</w:t>
      </w:r>
      <w:r>
        <w:t xml:space="preserve"> </w:t>
      </w:r>
      <w:r>
        <w:t>참고사항</w:t>
      </w:r>
    </w:p>
    <w:p w:rsidR="000C6DD4" w:rsidRDefault="000C6DD4" w:rsidP="000C6DD4">
      <w:pPr>
        <w:pStyle w:val="af"/>
        <w:numPr>
          <w:ilvl w:val="0"/>
          <w:numId w:val="43"/>
        </w:numPr>
      </w:pPr>
      <w:r>
        <w:t>규격 심사 결과 부적격자로 판정된 업체의 가격입찰서는 개찰하지 않고 제외(폐기)합니다.</w:t>
      </w:r>
    </w:p>
    <w:p w:rsidR="000C6DD4" w:rsidRDefault="000C6DD4" w:rsidP="000C6DD4">
      <w:pPr>
        <w:pStyle w:val="af"/>
        <w:numPr>
          <w:ilvl w:val="0"/>
          <w:numId w:val="43"/>
        </w:numPr>
      </w:pPr>
      <w:r>
        <w:t>본 입찰에 참가하고자 하는 자는 반드시 사용자요구규격서(URS), 계약조건 등 입찰에 필요한 모든 사항을 숙지해야 합니다.</w:t>
      </w:r>
    </w:p>
    <w:p w:rsidR="000C6DD4" w:rsidRDefault="000C6DD4" w:rsidP="000C6DD4">
      <w:pPr>
        <w:pStyle w:val="af"/>
      </w:pPr>
      <w:r>
        <w:t>위와 같이 공고합니다.</w:t>
      </w:r>
    </w:p>
    <w:p w:rsidR="000C6DD4" w:rsidRDefault="000C6DD4" w:rsidP="000C6DD4">
      <w:pPr>
        <w:pStyle w:val="af"/>
      </w:pPr>
      <w:r>
        <w:t>2026년 06월</w:t>
      </w:r>
      <w:r w:rsidR="00825BC9">
        <w:t xml:space="preserve"> 22</w:t>
      </w:r>
      <w:r>
        <w:t>일</w:t>
      </w:r>
    </w:p>
    <w:p w:rsidR="000C6DD4" w:rsidRDefault="000C6DD4" w:rsidP="000C6DD4">
      <w:pPr>
        <w:pStyle w:val="af"/>
      </w:pPr>
      <w:r>
        <w:rPr>
          <w:b/>
          <w:bCs/>
        </w:rPr>
        <w:t>맥널티제약 주식회사</w:t>
      </w:r>
      <w:bookmarkStart w:id="0" w:name="_GoBack"/>
      <w:bookmarkEnd w:id="0"/>
    </w:p>
    <w:p w:rsidR="00C645E0" w:rsidRPr="000C6DD4" w:rsidRDefault="00C645E0" w:rsidP="000C6DD4"/>
    <w:sectPr w:rsidR="00C645E0" w:rsidRPr="000C6DD4">
      <w:footnotePr>
        <w:numRestart w:val="eachSect"/>
      </w:footnotePr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2F3" w:rsidRDefault="001E32F3" w:rsidP="00B4138B">
      <w:pPr>
        <w:spacing w:after="0"/>
      </w:pPr>
      <w:r>
        <w:separator/>
      </w:r>
    </w:p>
  </w:endnote>
  <w:endnote w:type="continuationSeparator" w:id="0">
    <w:p w:rsidR="001E32F3" w:rsidRDefault="001E32F3" w:rsidP="00B413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2F3" w:rsidRDefault="001E32F3" w:rsidP="00B4138B">
      <w:pPr>
        <w:spacing w:after="0"/>
      </w:pPr>
      <w:r>
        <w:separator/>
      </w:r>
    </w:p>
  </w:footnote>
  <w:footnote w:type="continuationSeparator" w:id="0">
    <w:p w:rsidR="001E32F3" w:rsidRDefault="001E32F3" w:rsidP="00B413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A990"/>
    <w:multiLevelType w:val="multilevel"/>
    <w:tmpl w:val="A344DF4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8AA8EF4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A99411"/>
    <w:multiLevelType w:val="multilevel"/>
    <w:tmpl w:val="12C44B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02826FF2"/>
    <w:multiLevelType w:val="multilevel"/>
    <w:tmpl w:val="B0AC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CB4BA2"/>
    <w:multiLevelType w:val="multilevel"/>
    <w:tmpl w:val="B86C8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564F69"/>
    <w:multiLevelType w:val="multilevel"/>
    <w:tmpl w:val="5A42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9E5067"/>
    <w:multiLevelType w:val="multilevel"/>
    <w:tmpl w:val="986E5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C444F9"/>
    <w:multiLevelType w:val="multilevel"/>
    <w:tmpl w:val="8E74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044AB8"/>
    <w:multiLevelType w:val="multilevel"/>
    <w:tmpl w:val="7820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D5A69FC"/>
    <w:multiLevelType w:val="multilevel"/>
    <w:tmpl w:val="83F4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EA7F94"/>
    <w:multiLevelType w:val="multilevel"/>
    <w:tmpl w:val="6BD2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FA435F6"/>
    <w:multiLevelType w:val="multilevel"/>
    <w:tmpl w:val="DE92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6D6E56"/>
    <w:multiLevelType w:val="multilevel"/>
    <w:tmpl w:val="6BF2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E02047"/>
    <w:multiLevelType w:val="multilevel"/>
    <w:tmpl w:val="EBEA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2C22E5"/>
    <w:multiLevelType w:val="multilevel"/>
    <w:tmpl w:val="A2CE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D604F2"/>
    <w:multiLevelType w:val="multilevel"/>
    <w:tmpl w:val="C3CA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D34EFB"/>
    <w:multiLevelType w:val="multilevel"/>
    <w:tmpl w:val="4ECE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362C44"/>
    <w:multiLevelType w:val="multilevel"/>
    <w:tmpl w:val="E974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4C2136"/>
    <w:multiLevelType w:val="multilevel"/>
    <w:tmpl w:val="A09C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E43060"/>
    <w:multiLevelType w:val="multilevel"/>
    <w:tmpl w:val="41863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7C38DD"/>
    <w:multiLevelType w:val="multilevel"/>
    <w:tmpl w:val="4F62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3CB1067"/>
    <w:multiLevelType w:val="multilevel"/>
    <w:tmpl w:val="DDB05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246E53"/>
    <w:multiLevelType w:val="multilevel"/>
    <w:tmpl w:val="8F0A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735322"/>
    <w:multiLevelType w:val="multilevel"/>
    <w:tmpl w:val="294E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6E6624"/>
    <w:multiLevelType w:val="multilevel"/>
    <w:tmpl w:val="617A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DF5F18"/>
    <w:multiLevelType w:val="multilevel"/>
    <w:tmpl w:val="DB4E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930A40"/>
    <w:multiLevelType w:val="multilevel"/>
    <w:tmpl w:val="C056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B27FD0"/>
    <w:multiLevelType w:val="multilevel"/>
    <w:tmpl w:val="42EC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BD62BD"/>
    <w:multiLevelType w:val="multilevel"/>
    <w:tmpl w:val="74F0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2D25E0"/>
    <w:multiLevelType w:val="multilevel"/>
    <w:tmpl w:val="782A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DC3E8E"/>
    <w:multiLevelType w:val="multilevel"/>
    <w:tmpl w:val="2F86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A40968"/>
    <w:multiLevelType w:val="multilevel"/>
    <w:tmpl w:val="15D8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5D795E"/>
    <w:multiLevelType w:val="multilevel"/>
    <w:tmpl w:val="ACF6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A57E2B"/>
    <w:multiLevelType w:val="multilevel"/>
    <w:tmpl w:val="0FF2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F54128"/>
    <w:multiLevelType w:val="multilevel"/>
    <w:tmpl w:val="9FA0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31"/>
  </w:num>
  <w:num w:numId="14">
    <w:abstractNumId w:val="17"/>
  </w:num>
  <w:num w:numId="15">
    <w:abstractNumId w:val="6"/>
  </w:num>
  <w:num w:numId="16">
    <w:abstractNumId w:val="18"/>
  </w:num>
  <w:num w:numId="17">
    <w:abstractNumId w:val="23"/>
  </w:num>
  <w:num w:numId="18">
    <w:abstractNumId w:val="25"/>
  </w:num>
  <w:num w:numId="19">
    <w:abstractNumId w:val="16"/>
  </w:num>
  <w:num w:numId="20">
    <w:abstractNumId w:val="4"/>
  </w:num>
  <w:num w:numId="21">
    <w:abstractNumId w:val="9"/>
  </w:num>
  <w:num w:numId="22">
    <w:abstractNumId w:val="32"/>
  </w:num>
  <w:num w:numId="23">
    <w:abstractNumId w:val="10"/>
  </w:num>
  <w:num w:numId="24">
    <w:abstractNumId w:val="21"/>
  </w:num>
  <w:num w:numId="25">
    <w:abstractNumId w:val="26"/>
  </w:num>
  <w:num w:numId="26">
    <w:abstractNumId w:val="8"/>
  </w:num>
  <w:num w:numId="27">
    <w:abstractNumId w:val="5"/>
  </w:num>
  <w:num w:numId="28">
    <w:abstractNumId w:val="33"/>
  </w:num>
  <w:num w:numId="29">
    <w:abstractNumId w:val="30"/>
  </w:num>
  <w:num w:numId="30">
    <w:abstractNumId w:val="19"/>
  </w:num>
  <w:num w:numId="31">
    <w:abstractNumId w:val="11"/>
  </w:num>
  <w:num w:numId="32">
    <w:abstractNumId w:val="28"/>
  </w:num>
  <w:num w:numId="33">
    <w:abstractNumId w:val="22"/>
  </w:num>
  <w:num w:numId="34">
    <w:abstractNumId w:val="15"/>
  </w:num>
  <w:num w:numId="35">
    <w:abstractNumId w:val="14"/>
  </w:num>
  <w:num w:numId="36">
    <w:abstractNumId w:val="24"/>
  </w:num>
  <w:num w:numId="37">
    <w:abstractNumId w:val="12"/>
  </w:num>
  <w:num w:numId="38">
    <w:abstractNumId w:val="29"/>
  </w:num>
  <w:num w:numId="39">
    <w:abstractNumId w:val="7"/>
  </w:num>
  <w:num w:numId="40">
    <w:abstractNumId w:val="3"/>
  </w:num>
  <w:num w:numId="41">
    <w:abstractNumId w:val="27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645E0"/>
    <w:rsid w:val="00093B3D"/>
    <w:rsid w:val="000C6DD4"/>
    <w:rsid w:val="001C2457"/>
    <w:rsid w:val="001E32F3"/>
    <w:rsid w:val="002D246D"/>
    <w:rsid w:val="00441F9C"/>
    <w:rsid w:val="006E0598"/>
    <w:rsid w:val="00825BC9"/>
    <w:rsid w:val="009C73BB"/>
    <w:rsid w:val="00AD0560"/>
    <w:rsid w:val="00B4138B"/>
    <w:rsid w:val="00C645E0"/>
    <w:rsid w:val="00D137AB"/>
    <w:rsid w:val="00DA38B2"/>
    <w:rsid w:val="00F1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0DF326-1043-4172-964E-EA13E498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부제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제목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캡션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ac">
    <w:name w:val="Hyperlink"/>
    <w:basedOn w:val="Char1"/>
    <w:rPr>
      <w:color w:val="156082" w:themeColor="accent1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d">
    <w:name w:val="header"/>
    <w:basedOn w:val="a"/>
    <w:link w:val="Char2"/>
    <w:unhideWhenUsed/>
    <w:rsid w:val="00B4138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1"/>
    <w:link w:val="ad"/>
    <w:rsid w:val="00B4138B"/>
  </w:style>
  <w:style w:type="paragraph" w:styleId="ae">
    <w:name w:val="footer"/>
    <w:basedOn w:val="a"/>
    <w:link w:val="Char3"/>
    <w:unhideWhenUsed/>
    <w:rsid w:val="00B4138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1"/>
    <w:link w:val="ae"/>
    <w:rsid w:val="00B4138B"/>
  </w:style>
  <w:style w:type="paragraph" w:styleId="af">
    <w:name w:val="Normal (Web)"/>
    <w:basedOn w:val="a"/>
    <w:uiPriority w:val="99"/>
    <w:semiHidden/>
    <w:unhideWhenUsed/>
    <w:rsid w:val="00B4138B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character" w:customStyle="1" w:styleId="citation-115">
    <w:name w:val="citation-115"/>
    <w:basedOn w:val="a1"/>
    <w:rsid w:val="00B4138B"/>
  </w:style>
  <w:style w:type="character" w:customStyle="1" w:styleId="citation-114">
    <w:name w:val="citation-114"/>
    <w:basedOn w:val="a1"/>
    <w:rsid w:val="00B4138B"/>
  </w:style>
  <w:style w:type="character" w:customStyle="1" w:styleId="citation-113">
    <w:name w:val="citation-113"/>
    <w:basedOn w:val="a1"/>
    <w:rsid w:val="00B4138B"/>
  </w:style>
  <w:style w:type="character" w:customStyle="1" w:styleId="citation-112">
    <w:name w:val="citation-112"/>
    <w:basedOn w:val="a1"/>
    <w:rsid w:val="00B4138B"/>
  </w:style>
  <w:style w:type="character" w:customStyle="1" w:styleId="citation-111">
    <w:name w:val="citation-111"/>
    <w:basedOn w:val="a1"/>
    <w:rsid w:val="00B4138B"/>
  </w:style>
  <w:style w:type="character" w:customStyle="1" w:styleId="citation-110">
    <w:name w:val="citation-110"/>
    <w:basedOn w:val="a1"/>
    <w:rsid w:val="00B4138B"/>
  </w:style>
  <w:style w:type="character" w:customStyle="1" w:styleId="citation-109">
    <w:name w:val="citation-109"/>
    <w:basedOn w:val="a1"/>
    <w:rsid w:val="00B4138B"/>
  </w:style>
  <w:style w:type="character" w:customStyle="1" w:styleId="citation-108">
    <w:name w:val="citation-108"/>
    <w:basedOn w:val="a1"/>
    <w:rsid w:val="00B4138B"/>
  </w:style>
  <w:style w:type="character" w:customStyle="1" w:styleId="citation-107">
    <w:name w:val="citation-107"/>
    <w:basedOn w:val="a1"/>
    <w:rsid w:val="00B4138B"/>
  </w:style>
  <w:style w:type="character" w:customStyle="1" w:styleId="citation-106">
    <w:name w:val="citation-106"/>
    <w:basedOn w:val="a1"/>
    <w:rsid w:val="00B4138B"/>
  </w:style>
  <w:style w:type="character" w:customStyle="1" w:styleId="citation-105">
    <w:name w:val="citation-105"/>
    <w:basedOn w:val="a1"/>
    <w:rsid w:val="00B4138B"/>
  </w:style>
  <w:style w:type="character" w:customStyle="1" w:styleId="citation-104">
    <w:name w:val="citation-104"/>
    <w:basedOn w:val="a1"/>
    <w:rsid w:val="00B4138B"/>
  </w:style>
  <w:style w:type="character" w:customStyle="1" w:styleId="citation-103">
    <w:name w:val="citation-103"/>
    <w:basedOn w:val="a1"/>
    <w:rsid w:val="00B4138B"/>
  </w:style>
  <w:style w:type="character" w:customStyle="1" w:styleId="citation-102">
    <w:name w:val="citation-102"/>
    <w:basedOn w:val="a1"/>
    <w:rsid w:val="00B4138B"/>
  </w:style>
  <w:style w:type="character" w:customStyle="1" w:styleId="citation-101">
    <w:name w:val="citation-101"/>
    <w:basedOn w:val="a1"/>
    <w:rsid w:val="00B4138B"/>
  </w:style>
  <w:style w:type="character" w:styleId="af0">
    <w:name w:val="Strong"/>
    <w:basedOn w:val="a1"/>
    <w:uiPriority w:val="22"/>
    <w:qFormat/>
    <w:rsid w:val="00B4138B"/>
    <w:rPr>
      <w:b/>
      <w:bCs/>
    </w:rPr>
  </w:style>
  <w:style w:type="character" w:customStyle="1" w:styleId="citation-100">
    <w:name w:val="citation-100"/>
    <w:basedOn w:val="a1"/>
    <w:rsid w:val="00B4138B"/>
  </w:style>
  <w:style w:type="character" w:customStyle="1" w:styleId="citation-99">
    <w:name w:val="citation-99"/>
    <w:basedOn w:val="a1"/>
    <w:rsid w:val="00B4138B"/>
  </w:style>
  <w:style w:type="character" w:customStyle="1" w:styleId="citation-98">
    <w:name w:val="citation-98"/>
    <w:basedOn w:val="a1"/>
    <w:rsid w:val="00B4138B"/>
  </w:style>
  <w:style w:type="character" w:customStyle="1" w:styleId="citation-97">
    <w:name w:val="citation-97"/>
    <w:basedOn w:val="a1"/>
    <w:rsid w:val="00B4138B"/>
  </w:style>
  <w:style w:type="character" w:customStyle="1" w:styleId="citation-96">
    <w:name w:val="citation-96"/>
    <w:basedOn w:val="a1"/>
    <w:rsid w:val="00B4138B"/>
  </w:style>
  <w:style w:type="character" w:customStyle="1" w:styleId="citation-95">
    <w:name w:val="citation-95"/>
    <w:basedOn w:val="a1"/>
    <w:rsid w:val="00B4138B"/>
  </w:style>
  <w:style w:type="character" w:customStyle="1" w:styleId="citation-94">
    <w:name w:val="citation-94"/>
    <w:basedOn w:val="a1"/>
    <w:rsid w:val="00B4138B"/>
  </w:style>
  <w:style w:type="character" w:customStyle="1" w:styleId="citation-93">
    <w:name w:val="citation-93"/>
    <w:basedOn w:val="a1"/>
    <w:rsid w:val="00B4138B"/>
  </w:style>
  <w:style w:type="character" w:customStyle="1" w:styleId="citation-92">
    <w:name w:val="citation-92"/>
    <w:basedOn w:val="a1"/>
    <w:rsid w:val="00B4138B"/>
  </w:style>
  <w:style w:type="character" w:customStyle="1" w:styleId="citation-91">
    <w:name w:val="citation-91"/>
    <w:basedOn w:val="a1"/>
    <w:rsid w:val="00B4138B"/>
  </w:style>
  <w:style w:type="character" w:customStyle="1" w:styleId="citation-90">
    <w:name w:val="citation-90"/>
    <w:basedOn w:val="a1"/>
    <w:rsid w:val="00B4138B"/>
  </w:style>
  <w:style w:type="character" w:customStyle="1" w:styleId="citation-89">
    <w:name w:val="citation-89"/>
    <w:basedOn w:val="a1"/>
    <w:rsid w:val="00B4138B"/>
  </w:style>
  <w:style w:type="character" w:customStyle="1" w:styleId="citation-88">
    <w:name w:val="citation-88"/>
    <w:basedOn w:val="a1"/>
    <w:rsid w:val="00B4138B"/>
  </w:style>
  <w:style w:type="character" w:customStyle="1" w:styleId="citation-87">
    <w:name w:val="citation-87"/>
    <w:basedOn w:val="a1"/>
    <w:rsid w:val="00B4138B"/>
  </w:style>
  <w:style w:type="character" w:customStyle="1" w:styleId="citation-250">
    <w:name w:val="citation-250"/>
    <w:basedOn w:val="a1"/>
    <w:rsid w:val="006E0598"/>
  </w:style>
  <w:style w:type="character" w:customStyle="1" w:styleId="citation-249">
    <w:name w:val="citation-249"/>
    <w:basedOn w:val="a1"/>
    <w:rsid w:val="006E0598"/>
  </w:style>
  <w:style w:type="character" w:customStyle="1" w:styleId="citation-248">
    <w:name w:val="citation-248"/>
    <w:basedOn w:val="a1"/>
    <w:rsid w:val="006E0598"/>
  </w:style>
  <w:style w:type="character" w:customStyle="1" w:styleId="citation-247">
    <w:name w:val="citation-247"/>
    <w:basedOn w:val="a1"/>
    <w:rsid w:val="006E0598"/>
  </w:style>
  <w:style w:type="character" w:customStyle="1" w:styleId="citation-246">
    <w:name w:val="citation-246"/>
    <w:basedOn w:val="a1"/>
    <w:rsid w:val="006E0598"/>
  </w:style>
  <w:style w:type="character" w:customStyle="1" w:styleId="citation-245">
    <w:name w:val="citation-245"/>
    <w:basedOn w:val="a1"/>
    <w:rsid w:val="006E0598"/>
  </w:style>
  <w:style w:type="character" w:customStyle="1" w:styleId="citation-244">
    <w:name w:val="citation-244"/>
    <w:basedOn w:val="a1"/>
    <w:rsid w:val="006E0598"/>
  </w:style>
  <w:style w:type="character" w:customStyle="1" w:styleId="citation-243">
    <w:name w:val="citation-243"/>
    <w:basedOn w:val="a1"/>
    <w:rsid w:val="006E0598"/>
  </w:style>
  <w:style w:type="character" w:customStyle="1" w:styleId="citation-242">
    <w:name w:val="citation-242"/>
    <w:basedOn w:val="a1"/>
    <w:rsid w:val="006E0598"/>
  </w:style>
  <w:style w:type="character" w:customStyle="1" w:styleId="citation-241">
    <w:name w:val="citation-241"/>
    <w:basedOn w:val="a1"/>
    <w:rsid w:val="006E0598"/>
  </w:style>
  <w:style w:type="character" w:customStyle="1" w:styleId="citation-240">
    <w:name w:val="citation-240"/>
    <w:basedOn w:val="a1"/>
    <w:rsid w:val="006E0598"/>
  </w:style>
  <w:style w:type="character" w:customStyle="1" w:styleId="citation-239">
    <w:name w:val="citation-239"/>
    <w:basedOn w:val="a1"/>
    <w:rsid w:val="006E0598"/>
  </w:style>
  <w:style w:type="character" w:customStyle="1" w:styleId="citation-238">
    <w:name w:val="citation-238"/>
    <w:basedOn w:val="a1"/>
    <w:rsid w:val="006E0598"/>
  </w:style>
  <w:style w:type="character" w:customStyle="1" w:styleId="citation-237">
    <w:name w:val="citation-237"/>
    <w:basedOn w:val="a1"/>
    <w:rsid w:val="006E0598"/>
  </w:style>
  <w:style w:type="character" w:customStyle="1" w:styleId="citation-236">
    <w:name w:val="citation-236"/>
    <w:basedOn w:val="a1"/>
    <w:rsid w:val="006E0598"/>
  </w:style>
  <w:style w:type="character" w:customStyle="1" w:styleId="citation-235">
    <w:name w:val="citation-235"/>
    <w:basedOn w:val="a1"/>
    <w:rsid w:val="006E0598"/>
  </w:style>
  <w:style w:type="character" w:customStyle="1" w:styleId="citation-234">
    <w:name w:val="citation-234"/>
    <w:basedOn w:val="a1"/>
    <w:rsid w:val="006E0598"/>
  </w:style>
  <w:style w:type="character" w:customStyle="1" w:styleId="citation-233">
    <w:name w:val="citation-233"/>
    <w:basedOn w:val="a1"/>
    <w:rsid w:val="006E0598"/>
  </w:style>
  <w:style w:type="character" w:customStyle="1" w:styleId="citation-232">
    <w:name w:val="citation-232"/>
    <w:basedOn w:val="a1"/>
    <w:rsid w:val="006E0598"/>
  </w:style>
  <w:style w:type="character" w:customStyle="1" w:styleId="citation-231">
    <w:name w:val="citation-231"/>
    <w:basedOn w:val="a1"/>
    <w:rsid w:val="006E0598"/>
  </w:style>
  <w:style w:type="character" w:customStyle="1" w:styleId="citation-230">
    <w:name w:val="citation-230"/>
    <w:basedOn w:val="a1"/>
    <w:rsid w:val="006E0598"/>
  </w:style>
  <w:style w:type="character" w:customStyle="1" w:styleId="citation-229">
    <w:name w:val="citation-229"/>
    <w:basedOn w:val="a1"/>
    <w:rsid w:val="006E0598"/>
  </w:style>
  <w:style w:type="character" w:customStyle="1" w:styleId="citation-228">
    <w:name w:val="citation-228"/>
    <w:basedOn w:val="a1"/>
    <w:rsid w:val="006E0598"/>
  </w:style>
  <w:style w:type="character" w:customStyle="1" w:styleId="citation-691">
    <w:name w:val="citation-691"/>
    <w:basedOn w:val="a1"/>
    <w:rsid w:val="009C73BB"/>
  </w:style>
  <w:style w:type="character" w:customStyle="1" w:styleId="citation-690">
    <w:name w:val="citation-690"/>
    <w:basedOn w:val="a1"/>
    <w:rsid w:val="009C73BB"/>
  </w:style>
  <w:style w:type="character" w:customStyle="1" w:styleId="citation-689">
    <w:name w:val="citation-689"/>
    <w:basedOn w:val="a1"/>
    <w:rsid w:val="009C73BB"/>
  </w:style>
  <w:style w:type="character" w:customStyle="1" w:styleId="citation-688">
    <w:name w:val="citation-688"/>
    <w:basedOn w:val="a1"/>
    <w:rsid w:val="009C73BB"/>
  </w:style>
  <w:style w:type="character" w:customStyle="1" w:styleId="citation-687">
    <w:name w:val="citation-687"/>
    <w:basedOn w:val="a1"/>
    <w:rsid w:val="009C73BB"/>
  </w:style>
  <w:style w:type="character" w:customStyle="1" w:styleId="citation-686">
    <w:name w:val="citation-686"/>
    <w:basedOn w:val="a1"/>
    <w:rsid w:val="009C73BB"/>
  </w:style>
  <w:style w:type="character" w:customStyle="1" w:styleId="citation-685">
    <w:name w:val="citation-685"/>
    <w:basedOn w:val="a1"/>
    <w:rsid w:val="009C73BB"/>
  </w:style>
  <w:style w:type="character" w:customStyle="1" w:styleId="citation-684">
    <w:name w:val="citation-684"/>
    <w:basedOn w:val="a1"/>
    <w:rsid w:val="009C73BB"/>
  </w:style>
  <w:style w:type="character" w:customStyle="1" w:styleId="citation-683">
    <w:name w:val="citation-683"/>
    <w:basedOn w:val="a1"/>
    <w:rsid w:val="009C73BB"/>
  </w:style>
  <w:style w:type="character" w:customStyle="1" w:styleId="citation-682">
    <w:name w:val="citation-682"/>
    <w:basedOn w:val="a1"/>
    <w:rsid w:val="009C73BB"/>
  </w:style>
  <w:style w:type="character" w:customStyle="1" w:styleId="citation-681">
    <w:name w:val="citation-681"/>
    <w:basedOn w:val="a1"/>
    <w:rsid w:val="009C73BB"/>
  </w:style>
  <w:style w:type="character" w:customStyle="1" w:styleId="citation-680">
    <w:name w:val="citation-680"/>
    <w:basedOn w:val="a1"/>
    <w:rsid w:val="009C73BB"/>
  </w:style>
  <w:style w:type="character" w:customStyle="1" w:styleId="citation-679">
    <w:name w:val="citation-679"/>
    <w:basedOn w:val="a1"/>
    <w:rsid w:val="009C73BB"/>
  </w:style>
  <w:style w:type="character" w:customStyle="1" w:styleId="citation-678">
    <w:name w:val="citation-678"/>
    <w:basedOn w:val="a1"/>
    <w:rsid w:val="009C73BB"/>
  </w:style>
  <w:style w:type="character" w:customStyle="1" w:styleId="citation-677">
    <w:name w:val="citation-677"/>
    <w:basedOn w:val="a1"/>
    <w:rsid w:val="009C73BB"/>
  </w:style>
  <w:style w:type="character" w:customStyle="1" w:styleId="citation-676">
    <w:name w:val="citation-676"/>
    <w:basedOn w:val="a1"/>
    <w:rsid w:val="009C73BB"/>
  </w:style>
  <w:style w:type="character" w:customStyle="1" w:styleId="citation-675">
    <w:name w:val="citation-675"/>
    <w:basedOn w:val="a1"/>
    <w:rsid w:val="009C73BB"/>
  </w:style>
  <w:style w:type="character" w:customStyle="1" w:styleId="citation-674">
    <w:name w:val="citation-674"/>
    <w:basedOn w:val="a1"/>
    <w:rsid w:val="009C73BB"/>
  </w:style>
  <w:style w:type="character" w:customStyle="1" w:styleId="citation-673">
    <w:name w:val="citation-673"/>
    <w:basedOn w:val="a1"/>
    <w:rsid w:val="009C73BB"/>
  </w:style>
  <w:style w:type="character" w:customStyle="1" w:styleId="citation-672">
    <w:name w:val="citation-672"/>
    <w:basedOn w:val="a1"/>
    <w:rsid w:val="009C73BB"/>
  </w:style>
  <w:style w:type="character" w:customStyle="1" w:styleId="citation-671">
    <w:name w:val="citation-671"/>
    <w:basedOn w:val="a1"/>
    <w:rsid w:val="009C73BB"/>
  </w:style>
  <w:style w:type="character" w:customStyle="1" w:styleId="citation-670">
    <w:name w:val="citation-670"/>
    <w:basedOn w:val="a1"/>
    <w:rsid w:val="009C73BB"/>
  </w:style>
  <w:style w:type="character" w:customStyle="1" w:styleId="citation-669">
    <w:name w:val="citation-669"/>
    <w:basedOn w:val="a1"/>
    <w:rsid w:val="009C73BB"/>
  </w:style>
  <w:style w:type="character" w:customStyle="1" w:styleId="citation-668">
    <w:name w:val="citation-668"/>
    <w:basedOn w:val="a1"/>
    <w:rsid w:val="009C73BB"/>
  </w:style>
  <w:style w:type="character" w:customStyle="1" w:styleId="citation-667">
    <w:name w:val="citation-667"/>
    <w:basedOn w:val="a1"/>
    <w:rsid w:val="009C73BB"/>
  </w:style>
  <w:style w:type="character" w:customStyle="1" w:styleId="citation-666">
    <w:name w:val="citation-666"/>
    <w:basedOn w:val="a1"/>
    <w:rsid w:val="009C73BB"/>
  </w:style>
  <w:style w:type="character" w:customStyle="1" w:styleId="citation-665">
    <w:name w:val="citation-665"/>
    <w:basedOn w:val="a1"/>
    <w:rsid w:val="009C73BB"/>
  </w:style>
  <w:style w:type="character" w:customStyle="1" w:styleId="citation-664">
    <w:name w:val="citation-664"/>
    <w:basedOn w:val="a1"/>
    <w:rsid w:val="009C73BB"/>
  </w:style>
  <w:style w:type="character" w:customStyle="1" w:styleId="citation-663">
    <w:name w:val="citation-663"/>
    <w:basedOn w:val="a1"/>
    <w:rsid w:val="009C73BB"/>
  </w:style>
  <w:style w:type="character" w:customStyle="1" w:styleId="citation-662">
    <w:name w:val="citation-662"/>
    <w:basedOn w:val="a1"/>
    <w:rsid w:val="009C73BB"/>
  </w:style>
  <w:style w:type="character" w:customStyle="1" w:styleId="citation-661">
    <w:name w:val="citation-661"/>
    <w:basedOn w:val="a1"/>
    <w:rsid w:val="009C73BB"/>
  </w:style>
  <w:style w:type="character" w:customStyle="1" w:styleId="citation-660">
    <w:name w:val="citation-660"/>
    <w:basedOn w:val="a1"/>
    <w:rsid w:val="009C73BB"/>
  </w:style>
  <w:style w:type="character" w:customStyle="1" w:styleId="citation-659">
    <w:name w:val="citation-659"/>
    <w:basedOn w:val="a1"/>
    <w:rsid w:val="009C73BB"/>
  </w:style>
  <w:style w:type="character" w:customStyle="1" w:styleId="citation-658">
    <w:name w:val="citation-658"/>
    <w:basedOn w:val="a1"/>
    <w:rsid w:val="009C73BB"/>
  </w:style>
  <w:style w:type="character" w:customStyle="1" w:styleId="citation-657">
    <w:name w:val="citation-657"/>
    <w:basedOn w:val="a1"/>
    <w:rsid w:val="009C73BB"/>
  </w:style>
  <w:style w:type="character" w:customStyle="1" w:styleId="citation-656">
    <w:name w:val="citation-656"/>
    <w:basedOn w:val="a1"/>
    <w:rsid w:val="009C73BB"/>
  </w:style>
  <w:style w:type="character" w:customStyle="1" w:styleId="citation-655">
    <w:name w:val="citation-655"/>
    <w:basedOn w:val="a1"/>
    <w:rsid w:val="009C73BB"/>
  </w:style>
  <w:style w:type="character" w:customStyle="1" w:styleId="citation-654">
    <w:name w:val="citation-654"/>
    <w:basedOn w:val="a1"/>
    <w:rsid w:val="009C73BB"/>
  </w:style>
  <w:style w:type="character" w:customStyle="1" w:styleId="citation-653">
    <w:name w:val="citation-653"/>
    <w:basedOn w:val="a1"/>
    <w:rsid w:val="009C73BB"/>
  </w:style>
  <w:style w:type="character" w:customStyle="1" w:styleId="citation-652">
    <w:name w:val="citation-652"/>
    <w:basedOn w:val="a1"/>
    <w:rsid w:val="009C73BB"/>
  </w:style>
  <w:style w:type="character" w:customStyle="1" w:styleId="citation-651">
    <w:name w:val="citation-651"/>
    <w:basedOn w:val="a1"/>
    <w:rsid w:val="009C73BB"/>
  </w:style>
  <w:style w:type="character" w:customStyle="1" w:styleId="citation-650">
    <w:name w:val="citation-650"/>
    <w:basedOn w:val="a1"/>
    <w:rsid w:val="009C73BB"/>
  </w:style>
  <w:style w:type="character" w:customStyle="1" w:styleId="citation-649">
    <w:name w:val="citation-649"/>
    <w:basedOn w:val="a1"/>
    <w:rsid w:val="009C73BB"/>
  </w:style>
  <w:style w:type="character" w:customStyle="1" w:styleId="citation-648">
    <w:name w:val="citation-648"/>
    <w:basedOn w:val="a1"/>
    <w:rsid w:val="009C73BB"/>
  </w:style>
  <w:style w:type="character" w:customStyle="1" w:styleId="citation-647">
    <w:name w:val="citation-647"/>
    <w:basedOn w:val="a1"/>
    <w:rsid w:val="009C73BB"/>
  </w:style>
  <w:style w:type="character" w:customStyle="1" w:styleId="citation-646">
    <w:name w:val="citation-646"/>
    <w:basedOn w:val="a1"/>
    <w:rsid w:val="009C73BB"/>
  </w:style>
  <w:style w:type="character" w:customStyle="1" w:styleId="citation-645">
    <w:name w:val="citation-645"/>
    <w:basedOn w:val="a1"/>
    <w:rsid w:val="009C73BB"/>
  </w:style>
  <w:style w:type="character" w:customStyle="1" w:styleId="citation-644">
    <w:name w:val="citation-644"/>
    <w:basedOn w:val="a1"/>
    <w:rsid w:val="009C7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474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Windows 사용자</cp:lastModifiedBy>
  <cp:revision>10</cp:revision>
  <dcterms:created xsi:type="dcterms:W3CDTF">2026-06-10T04:36:00Z</dcterms:created>
  <dcterms:modified xsi:type="dcterms:W3CDTF">2026-06-22T01:08:00Z</dcterms:modified>
</cp:coreProperties>
</file>