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E9" w:rsidRDefault="00980480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722BE9" w:rsidRDefault="00980480">
      <w:pPr>
        <w:spacing w:after="40"/>
        <w:jc w:val="center"/>
      </w:pPr>
      <w:r>
        <w:rPr>
          <w:color w:val="444444"/>
          <w:sz w:val="22"/>
          <w:szCs w:val="22"/>
        </w:rPr>
        <w:t>2026년 근로자 재해예방시설 T/C 승강계단 개선 구매·설치</w:t>
      </w:r>
    </w:p>
    <w:p w:rsidR="00722BE9" w:rsidRDefault="00980480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722BE9" w:rsidRDefault="00980480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722BE9" w:rsidRDefault="00722BE9">
      <w:pPr>
        <w:spacing w:after="80" w:line="288" w:lineRule="auto"/>
        <w:jc w:val="left"/>
      </w:pPr>
    </w:p>
    <w:p w:rsidR="00722BE9" w:rsidRDefault="00722BE9">
      <w:pPr>
        <w:spacing w:after="50"/>
      </w:pPr>
    </w:p>
    <w:p w:rsidR="00722BE9" w:rsidRDefault="00980480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(주)가 시행하는 『해양수산부 항만사업장 근로자 재해예방시설 지원사업 – T/C 승강계단 개선』의 사업자 선정을 위하여 다음과 같이 입찰을 공고합니다.</w:t>
      </w: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722BE9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T/C 승강계단 개선 구매·설치</w:t>
            </w:r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61B7B" w:rsidRDefault="00980480">
            <w:pPr>
              <w:spacing w:line="252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T/C(</w:t>
            </w:r>
            <w:proofErr w:type="spellStart"/>
            <w:r>
              <w:rPr>
                <w:color w:val="000000"/>
                <w:sz w:val="18"/>
                <w:szCs w:val="18"/>
              </w:rPr>
              <w:t>트랜스퍼크레인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) 승강계단(수직→계단식) 14대 제작·납품·설치·시운전 </w:t>
            </w:r>
          </w:p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※ 세부내용은 과업지시서(설계서) 참조</w:t>
            </w:r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 w:rsidP="00961B7B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 w:rsidR="00961B7B"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 w:rsidR="00961B7B"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233,310,000원(VAT 포함) ─ 추정가격 212,100,000원 + 부가가치세 21,210,000원</w:t>
            </w:r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722BE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722BE9" w:rsidRDefault="00980480">
      <w:pPr>
        <w:spacing w:before="120" w:after="60"/>
      </w:pPr>
      <w:r>
        <w:rPr>
          <w:b/>
          <w:bCs/>
          <w:color w:val="1B2A4A"/>
        </w:rPr>
        <w:t>가. 물품·업종 등록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제조 또는 구매물품(산업용 강구조물·승강설비 등)으로 등록한 업체 [분류번호 확정]</w:t>
      </w:r>
    </w:p>
    <w:p w:rsidR="00722BE9" w:rsidRDefault="00980480">
      <w:pPr>
        <w:spacing w:before="120" w:after="60"/>
      </w:pPr>
      <w:r>
        <w:rPr>
          <w:b/>
          <w:bCs/>
          <w:color w:val="1B2A4A"/>
        </w:rPr>
        <w:t>나. 이행실적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최근 3년 이내 크레인·산업용 승강계단 제작·설치 실적이 1건 이상 있는 업체 (1건당 2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722BE9" w:rsidRDefault="00980480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722BE9" w:rsidRDefault="00980480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722BE9" w:rsidRPr="00415AED" w:rsidRDefault="00980480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722BE9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722BE9" w:rsidRDefault="00980480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722BE9" w:rsidRDefault="00980480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722BE9" w:rsidRDefault="00980480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722BE9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722BE9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722BE9" w:rsidRDefault="00980480">
            <w:r>
              <w:rPr>
                <w:b/>
              </w:rPr>
              <w:t xml:space="preserve">○ </w:t>
            </w:r>
            <w:proofErr w:type="gramStart"/>
            <w:r>
              <w:rPr>
                <w:b/>
              </w:rPr>
              <w:t>제출서류 :</w:t>
            </w:r>
            <w:proofErr w:type="gramEnd"/>
            <w:r>
              <w:rPr>
                <w:b/>
              </w:rPr>
              <w:t xml:space="preserve"> 원본 1부, 부본 </w:t>
            </w:r>
            <w:r w:rsidR="00415AED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722BE9" w:rsidRDefault="00980480">
            <w:r>
              <w:rPr>
                <w:sz w:val="18"/>
              </w:rPr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722BE9" w:rsidRDefault="00980480">
            <w:r>
              <w:rPr>
                <w:sz w:val="18"/>
              </w:rPr>
              <w:t>· 제안서 부본에는 상호명 등 업체를 인식할 수 있는 어떠한 표시도 하여서는 아니 된다.</w:t>
            </w:r>
          </w:p>
        </w:tc>
      </w:tr>
      <w:tr w:rsidR="00722BE9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 w:rsidP="00FF5BD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2026. 7. </w:t>
            </w:r>
            <w:r w:rsidR="00FF5BDD"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FF5BDD">
              <w:rPr>
                <w:rFonts w:hint="eastAsia"/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 w:rsidR="00961B7B"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FF5BDD">
              <w:rPr>
                <w:rFonts w:hint="eastAsia"/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 1</w:t>
            </w:r>
            <w:r w:rsidR="00FF5BDD">
              <w:rPr>
                <w:rFonts w:hint="eastAsia"/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722BE9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722BE9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 w:rsidP="00EC28C6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규격평가표의 항목별 배점 기준에 따라 작성</w:t>
            </w:r>
          </w:p>
        </w:tc>
      </w:tr>
    </w:tbl>
    <w:p w:rsidR="00722BE9" w:rsidRDefault="00980480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722BE9" w:rsidRDefault="00980480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 w:rsidR="00961B7B"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FF5BDD">
        <w:rPr>
          <w:rFonts w:hint="eastAsia"/>
          <w:color w:val="000000"/>
        </w:rPr>
        <w:t>7</w:t>
      </w:r>
      <w:r>
        <w:rPr>
          <w:color w:val="000000"/>
        </w:rPr>
        <w:t xml:space="preserve">. </w:t>
      </w:r>
      <w:r w:rsidR="00961B7B">
        <w:rPr>
          <w:rFonts w:hint="eastAsia"/>
          <w:color w:val="000000"/>
        </w:rPr>
        <w:t>1</w:t>
      </w:r>
      <w:r w:rsidR="00FF5BDD">
        <w:rPr>
          <w:rFonts w:hint="eastAsia"/>
          <w:color w:val="000000"/>
        </w:rPr>
        <w:t>5</w:t>
      </w:r>
      <w:r w:rsidR="00961B7B">
        <w:rPr>
          <w:rFonts w:hint="eastAsia"/>
          <w:color w:val="000000"/>
        </w:rPr>
        <w:t>시 이후</w:t>
      </w:r>
      <w:r>
        <w:rPr>
          <w:color w:val="000000"/>
        </w:rPr>
        <w:t xml:space="preserve"> / 개찰장소 : 입찰집행관 PC</w:t>
      </w:r>
    </w:p>
    <w:p w:rsidR="00961B7B" w:rsidRPr="00961B7B" w:rsidRDefault="00961B7B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평가방식 :</w:t>
      </w:r>
      <w:proofErr w:type="gramEnd"/>
      <w:r>
        <w:rPr>
          <w:color w:val="000000"/>
        </w:rPr>
        <w:t xml:space="preserve"> 규격·기술 평가위원회의 서류 평가</w:t>
      </w:r>
      <w:r w:rsidR="00B50108">
        <w:rPr>
          <w:rFonts w:hint="eastAsia"/>
          <w:color w:val="000000"/>
        </w:rPr>
        <w:t xml:space="preserve"> (입찰참가자의 발표는 실시하지 아니함)</w:t>
      </w:r>
    </w:p>
    <w:p w:rsidR="00722BE9" w:rsidRDefault="00980480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 w:rsidR="00B100DA"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86171D" w:rsidRDefault="0086171D" w:rsidP="0086171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86171D" w:rsidRPr="0086171D" w:rsidRDefault="0086171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722BE9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</w:t>
            </w:r>
            <w:r>
              <w:rPr>
                <w:color w:val="000000"/>
                <w:sz w:val="18"/>
                <w:szCs w:val="18"/>
              </w:rPr>
              <w:lastRenderedPageBreak/>
              <w:t>리체계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크레인·산업용 승강계단 제작·설치 실적(건수·금액 계량평가)</w:t>
            </w:r>
          </w:p>
        </w:tc>
      </w:tr>
      <w:tr w:rsidR="00722BE9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722BE9" w:rsidRDefault="0098048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86171D" w:rsidRDefault="0086171D" w:rsidP="0086171D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722BE9" w:rsidRPr="0086171D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0C1124" w:rsidRDefault="00980480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 w:rsidR="000C1124"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 w:rsidR="000C1124">
        <w:rPr>
          <w:rFonts w:hint="eastAsia"/>
          <w:color w:val="000000"/>
        </w:rPr>
        <w:t xml:space="preserve"> 및 제38조에 의한다.</w:t>
      </w:r>
    </w:p>
    <w:p w:rsidR="00722BE9" w:rsidRDefault="000C1124">
      <w:pPr>
        <w:spacing w:after="80" w:line="288" w:lineRule="auto"/>
        <w:jc w:val="left"/>
      </w:pPr>
      <w:r>
        <w:rPr>
          <w:color w:val="000000"/>
        </w:rPr>
        <w:t>○</w:t>
      </w:r>
      <w:r w:rsidR="00980480"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 w:rsidR="00980480">
        <w:rPr>
          <w:color w:val="000000"/>
        </w:rPr>
        <w:t>.</w:t>
      </w:r>
      <w:proofErr w:type="gramEnd"/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</w:t>
      </w:r>
      <w:r w:rsidR="000C1124">
        <w:rPr>
          <w:rStyle w:val="ac"/>
        </w:rPr>
        <w:t>하자보수보증금</w:t>
      </w:r>
      <w:r w:rsidR="000C1124">
        <w:t xml:space="preserve">은 </w:t>
      </w:r>
      <w:r w:rsidR="000C1124">
        <w:rPr>
          <w:rStyle w:val="ac"/>
        </w:rPr>
        <w:t>계약금액의 100분의 3</w:t>
      </w:r>
      <w:r w:rsidR="000C1124">
        <w:t>으로 하며, 준공검사 합격 시 납부하고 하자담보책임기간 만료 시 반환한다.</w:t>
      </w:r>
    </w:p>
    <w:p w:rsidR="000C1124" w:rsidRDefault="000C1124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</w:t>
      </w:r>
      <w:r w:rsidR="000C1124">
        <w:t xml:space="preserve">낙찰자는 낙찰통지 후 3일 이내에 산출내역서(원가계산서)를 제출하고, </w:t>
      </w:r>
      <w:r w:rsidR="000C1124">
        <w:rPr>
          <w:rStyle w:val="ac"/>
        </w:rPr>
        <w:t>낙찰 후 10일 이내에 계약보증금을 제출하고 계약을 체결</w:t>
      </w:r>
      <w:r w:rsidR="000C1124">
        <w:t>하여야 한다. 정당한 사유 없이 기한 내 계약을 체결하지 아니한 경우 낙찰을 취소한다.</w:t>
      </w:r>
    </w:p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계약상대자는 「산업안전보건법」·「중대재해 처벌 등에 관한 법률」 등 안전·보건 관계법령을 준수하여야 한다.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</w:t>
      </w:r>
      <w:r>
        <w:rPr>
          <w:color w:val="000000"/>
        </w:rPr>
        <w:lastRenderedPageBreak/>
        <w:t>준수하여야 한다.</w:t>
      </w:r>
    </w:p>
    <w:p w:rsidR="00722BE9" w:rsidRDefault="00722BE9">
      <w:pPr>
        <w:spacing w:after="60"/>
      </w:pPr>
    </w:p>
    <w:p w:rsidR="00722BE9" w:rsidRDefault="00980480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722BE9" w:rsidRDefault="00980480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722BE9" w:rsidRDefault="00980480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722BE9" w:rsidRDefault="00980480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722BE9" w:rsidRDefault="00722BE9">
      <w:pPr>
        <w:spacing w:after="30"/>
      </w:pPr>
    </w:p>
    <w:p w:rsidR="00722BE9" w:rsidRDefault="00722BE9">
      <w:pPr>
        <w:spacing w:after="50"/>
      </w:pPr>
    </w:p>
    <w:p w:rsidR="00722BE9" w:rsidRDefault="00980480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722BE9" w:rsidRDefault="00722BE9">
      <w:pPr>
        <w:spacing w:after="100"/>
      </w:pPr>
    </w:p>
    <w:p w:rsidR="00722BE9" w:rsidRDefault="00980480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>(동시입찰) — T/C 승강계단 개선  |  2026</w:t>
      </w:r>
    </w:p>
    <w:sectPr w:rsidR="00722BE9" w:rsidSect="00722BE9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2B0" w:rsidRDefault="002C42B0" w:rsidP="00961B7B">
      <w:r>
        <w:separator/>
      </w:r>
    </w:p>
  </w:endnote>
  <w:endnote w:type="continuationSeparator" w:id="0">
    <w:p w:rsidR="002C42B0" w:rsidRDefault="002C42B0" w:rsidP="00961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2B0" w:rsidRDefault="002C42B0" w:rsidP="00961B7B">
      <w:r>
        <w:separator/>
      </w:r>
    </w:p>
  </w:footnote>
  <w:footnote w:type="continuationSeparator" w:id="0">
    <w:p w:rsidR="002C42B0" w:rsidRDefault="002C42B0" w:rsidP="00961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91FDC"/>
    <w:multiLevelType w:val="hybridMultilevel"/>
    <w:tmpl w:val="E54AC336"/>
    <w:lvl w:ilvl="0" w:tplc="8E306C78">
      <w:start w:val="1"/>
      <w:numFmt w:val="bullet"/>
      <w:lvlText w:val="●"/>
      <w:lvlJc w:val="left"/>
      <w:pPr>
        <w:ind w:left="720" w:hanging="360"/>
      </w:pPr>
    </w:lvl>
    <w:lvl w:ilvl="1" w:tplc="B5168DD6">
      <w:start w:val="1"/>
      <w:numFmt w:val="bullet"/>
      <w:lvlText w:val="○"/>
      <w:lvlJc w:val="left"/>
      <w:pPr>
        <w:ind w:left="1440" w:hanging="360"/>
      </w:pPr>
    </w:lvl>
    <w:lvl w:ilvl="2" w:tplc="E384BBB4">
      <w:start w:val="1"/>
      <w:numFmt w:val="bullet"/>
      <w:lvlText w:val="■"/>
      <w:lvlJc w:val="left"/>
      <w:pPr>
        <w:ind w:left="2160" w:hanging="360"/>
      </w:pPr>
    </w:lvl>
    <w:lvl w:ilvl="3" w:tplc="6794021E">
      <w:start w:val="1"/>
      <w:numFmt w:val="bullet"/>
      <w:lvlText w:val="●"/>
      <w:lvlJc w:val="left"/>
      <w:pPr>
        <w:ind w:left="2880" w:hanging="360"/>
      </w:pPr>
    </w:lvl>
    <w:lvl w:ilvl="4" w:tplc="AA5ADE26">
      <w:start w:val="1"/>
      <w:numFmt w:val="bullet"/>
      <w:lvlText w:val="○"/>
      <w:lvlJc w:val="left"/>
      <w:pPr>
        <w:ind w:left="3600" w:hanging="360"/>
      </w:pPr>
    </w:lvl>
    <w:lvl w:ilvl="5" w:tplc="09263D46">
      <w:start w:val="1"/>
      <w:numFmt w:val="bullet"/>
      <w:lvlText w:val="■"/>
      <w:lvlJc w:val="left"/>
      <w:pPr>
        <w:ind w:left="4320" w:hanging="360"/>
      </w:pPr>
    </w:lvl>
    <w:lvl w:ilvl="6" w:tplc="2C96C794">
      <w:start w:val="1"/>
      <w:numFmt w:val="bullet"/>
      <w:lvlText w:val="●"/>
      <w:lvlJc w:val="left"/>
      <w:pPr>
        <w:ind w:left="5040" w:hanging="360"/>
      </w:pPr>
    </w:lvl>
    <w:lvl w:ilvl="7" w:tplc="F0966A6A">
      <w:start w:val="1"/>
      <w:numFmt w:val="bullet"/>
      <w:lvlText w:val="●"/>
      <w:lvlJc w:val="left"/>
      <w:pPr>
        <w:ind w:left="5760" w:hanging="360"/>
      </w:pPr>
    </w:lvl>
    <w:lvl w:ilvl="8" w:tplc="FF7A72C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22BE9"/>
    <w:rsid w:val="000C1124"/>
    <w:rsid w:val="000D4FE7"/>
    <w:rsid w:val="001965EE"/>
    <w:rsid w:val="00294DA8"/>
    <w:rsid w:val="002C42B0"/>
    <w:rsid w:val="00323FC6"/>
    <w:rsid w:val="0039398A"/>
    <w:rsid w:val="003B675F"/>
    <w:rsid w:val="003E7054"/>
    <w:rsid w:val="00415AED"/>
    <w:rsid w:val="005B6DB8"/>
    <w:rsid w:val="00722482"/>
    <w:rsid w:val="00722BE9"/>
    <w:rsid w:val="007E12F7"/>
    <w:rsid w:val="0086171D"/>
    <w:rsid w:val="00961B7B"/>
    <w:rsid w:val="00980480"/>
    <w:rsid w:val="00A81966"/>
    <w:rsid w:val="00B100DA"/>
    <w:rsid w:val="00B50108"/>
    <w:rsid w:val="00D32A19"/>
    <w:rsid w:val="00EC28C6"/>
    <w:rsid w:val="00FF5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71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722BE9"/>
    <w:rPr>
      <w:sz w:val="56"/>
      <w:szCs w:val="56"/>
    </w:rPr>
  </w:style>
  <w:style w:type="paragraph" w:customStyle="1" w:styleId="Heading1">
    <w:name w:val="Heading 1"/>
    <w:qFormat/>
    <w:rsid w:val="00722BE9"/>
    <w:rPr>
      <w:color w:val="2E74B5"/>
      <w:sz w:val="32"/>
      <w:szCs w:val="32"/>
    </w:rPr>
  </w:style>
  <w:style w:type="paragraph" w:customStyle="1" w:styleId="Heading2">
    <w:name w:val="Heading 2"/>
    <w:qFormat/>
    <w:rsid w:val="00722BE9"/>
    <w:rPr>
      <w:color w:val="2E74B5"/>
      <w:sz w:val="26"/>
      <w:szCs w:val="26"/>
    </w:rPr>
  </w:style>
  <w:style w:type="paragraph" w:customStyle="1" w:styleId="Heading3">
    <w:name w:val="Heading 3"/>
    <w:qFormat/>
    <w:rsid w:val="00722BE9"/>
    <w:rPr>
      <w:color w:val="1F4D78"/>
      <w:sz w:val="24"/>
      <w:szCs w:val="24"/>
    </w:rPr>
  </w:style>
  <w:style w:type="paragraph" w:customStyle="1" w:styleId="Heading4">
    <w:name w:val="Heading 4"/>
    <w:qFormat/>
    <w:rsid w:val="00722BE9"/>
    <w:rPr>
      <w:i/>
      <w:iCs/>
      <w:color w:val="2E74B5"/>
    </w:rPr>
  </w:style>
  <w:style w:type="paragraph" w:customStyle="1" w:styleId="Heading5">
    <w:name w:val="Heading 5"/>
    <w:qFormat/>
    <w:rsid w:val="00722BE9"/>
    <w:rPr>
      <w:color w:val="2E74B5"/>
    </w:rPr>
  </w:style>
  <w:style w:type="paragraph" w:customStyle="1" w:styleId="Heading6">
    <w:name w:val="Heading 6"/>
    <w:qFormat/>
    <w:rsid w:val="00722BE9"/>
    <w:rPr>
      <w:color w:val="1F4D78"/>
    </w:rPr>
  </w:style>
  <w:style w:type="paragraph" w:customStyle="1" w:styleId="1">
    <w:name w:val="굵은 텍스트1"/>
    <w:qFormat/>
    <w:rsid w:val="00722BE9"/>
    <w:rPr>
      <w:b/>
      <w:bCs/>
    </w:rPr>
  </w:style>
  <w:style w:type="paragraph" w:styleId="a4">
    <w:name w:val="List Paragraph"/>
    <w:qFormat/>
    <w:rsid w:val="00722BE9"/>
  </w:style>
  <w:style w:type="character" w:styleId="a5">
    <w:name w:val="Hyperlink"/>
    <w:uiPriority w:val="99"/>
    <w:unhideWhenUsed/>
    <w:rsid w:val="00722BE9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722BE9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722BE9"/>
  </w:style>
  <w:style w:type="character" w:customStyle="1" w:styleId="Char">
    <w:name w:val="각주 텍스트 Char"/>
    <w:link w:val="a7"/>
    <w:uiPriority w:val="99"/>
    <w:semiHidden/>
    <w:unhideWhenUsed/>
    <w:rsid w:val="00722BE9"/>
    <w:rPr>
      <w:sz w:val="20"/>
      <w:szCs w:val="20"/>
    </w:rPr>
  </w:style>
  <w:style w:type="character" w:styleId="a8">
    <w:name w:val="endnote reference"/>
    <w:uiPriority w:val="99"/>
    <w:semiHidden/>
    <w:unhideWhenUsed/>
    <w:rsid w:val="00722BE9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722BE9"/>
  </w:style>
  <w:style w:type="character" w:customStyle="1" w:styleId="Char0">
    <w:name w:val="미주 텍스트 Char"/>
    <w:link w:val="a9"/>
    <w:uiPriority w:val="99"/>
    <w:semiHidden/>
    <w:unhideWhenUsed/>
    <w:rsid w:val="00722BE9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961B7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961B7B"/>
  </w:style>
  <w:style w:type="paragraph" w:styleId="ab">
    <w:name w:val="footer"/>
    <w:basedOn w:val="a"/>
    <w:link w:val="Char2"/>
    <w:uiPriority w:val="99"/>
    <w:semiHidden/>
    <w:unhideWhenUsed/>
    <w:rsid w:val="00961B7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961B7B"/>
  </w:style>
  <w:style w:type="character" w:styleId="ac">
    <w:name w:val="Strong"/>
    <w:basedOn w:val="a0"/>
    <w:uiPriority w:val="22"/>
    <w:qFormat/>
    <w:rsid w:val="000C11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639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12</cp:revision>
  <dcterms:created xsi:type="dcterms:W3CDTF">2026-07-20T03:57:00Z</dcterms:created>
  <dcterms:modified xsi:type="dcterms:W3CDTF">2026-07-30T00:37:00Z</dcterms:modified>
</cp:coreProperties>
</file>