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고효율 레이저 절단기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(주)청우테크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(주)청우테크의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(주)청우테크 2026년 스마트 생태공장 구축사업(고효율 레이저 절단기)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진주시 정촌면 산업로39번길 20, (주)청우테크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660,000,000원(부가가치세 포함)   /   추정가격 : 600,000,000원(부가가치세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(주)청우테크 사업담당자 (Tel. 055-741-2336)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해당 기계·설비의 제조·구매·설치 관련 요건을 갖춘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 (cwtech2336@gmail.com)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진주시 정촌면 산업로39번길 20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(주)청우테크가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(주)청우테크의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