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ackground w:color="000000"/>
  <w:body>
    <w:p/>
    <w:p>
      <w:pPr>
        <w:rPr>
          <w:b/>
          <w:sz w:val="28"/>
          <w:szCs w:val="28"/>
          <w:u w:val="single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6192" allowOverlap="1" hidden="0">
                <wp:simplePos x="0" y="0"/>
                <wp:positionH relativeFrom="page">
                  <wp:posOffset>1501775</wp:posOffset>
                </wp:positionH>
                <wp:positionV relativeFrom="page">
                  <wp:posOffset>1233170</wp:posOffset>
                </wp:positionV>
                <wp:extent cx="4422775" cy="421005"/>
                <wp:effectExtent l="19049" t="19049" r="6350" b="6350"/>
                <wp:wrapTight wrapText="bothSides">
                  <wp:wrapPolygon edited="0">
                    <wp:start x="-93" y="-977"/>
                    <wp:lineTo x="-93" y="21502"/>
                    <wp:lineTo x="21584" y="21502"/>
                    <wp:lineTo x="21584" y="-977"/>
                    <wp:lineTo x="-93" y="-977"/>
                  </wp:wrapPolygon>
                </wp:wrapTight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22775" cy="421005"/>
                        </a:xfrm>
                        <a:prstGeom prst="rect">
                          <a:avLst/>
                        </a:prstGeom>
                        <a:solidFill>
                          <a:srgbClr val="ccffff">
                            <a:alpha val="50195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524288"/>
                        </a:ln>
                        <a:effectLst>
                          <a:outerShdw blurRad="0" dist="17960" dir="13500000" algn="ctr" rotWithShape="0" kx="0" ky="0" sx="100000" sy="100000">
                            <a:srgbClr val="7a9999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suppressAutoHyphens/>
                              <w:jc w:val="center"/>
                              <w:suppressAutoHyphens/>
                              <w:spacing w:line="578" w:lineRule="atLeast"/>
                              <w:rPr>
                                <w:rFonts w:ascii="굴림체" w:eastAsia="굴림체" w:hAnsi="굴림체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</w:pPr>
                            <w:r>
                              <w:rPr>
                                <w:rFonts w:ascii="한양헤드라인" w:eastAsia="한양헤드라인" w:hint="eastAsia"/>
                                <w:color w:val="000000"/>
                                <w:sz w:val="48"/>
                                <w:kern w:val="0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>물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>품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>공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>급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>사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>양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118.25pt;margin-top:97.1pt;width:348.25pt;height:33.15pt;mso-position-horizontal-relative:page;mso-position-vertical-relative:page;v-text-anchor:top;mso-wrap-style:square;z-index:251656192" o:allowincell="t" filled="t" fillcolor="#ccffff" stroked="t" strokecolor="#0" strokeweight="1pt">
                <w10:wrap type="tight"/>
                <v:textbox inset="0.0mm,0.0mm,0.0mm,0.0mm">
                  <w:txbxContent>
                    <w:p>
                      <w:pPr>
                        <w:suppressAutoHyphens/>
                        <w:jc w:val="center"/>
                        <w:suppressAutoHyphens/>
                        <w:spacing w:line="578" w:lineRule="atLeast"/>
                        <w:rPr>
                          <w:rFonts w:ascii="굴림체" w:eastAsia="굴림체" w:hAnsi="굴림체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</w:pPr>
                      <w:r>
                        <w:rPr>
                          <w:rFonts w:ascii="한양헤드라인" w:eastAsia="한양헤드라인" w:hint="eastAsia"/>
                          <w:color w:val="000000"/>
                          <w:sz w:val="48"/>
                          <w:kern w:val="0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>물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>품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>공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>급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>사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>양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>서</w:t>
                      </w:r>
                    </w:p>
                  </w:txbxContent>
                </v:textbox>
                <v:fill opacity="32895f"/>
                <v:stroke/>
              </v:rect>
            </w:pict>
          </mc:Fallback>
        </mc:AlternateContent>
      </w:r>
    </w:p>
    <w:p/>
    <w:p/>
    <w:p>
      <w:pPr>
        <w:suppressAutoHyphens/>
        <w:suppressAutoHyphens/>
        <w:spacing w:line="434" w:lineRule="atLeast"/>
        <w:rPr>
          <w:rFonts w:ascii="굴림체" w:eastAsia="굴림체" w:hAnsi="굴림체"/>
          <w:b/>
          <w:sz w:val="36"/>
          <w:szCs w:val="36"/>
          <w:kern w:val="0"/>
          <w:u w:val="single" w:color="auto"/>
        </w:rPr>
      </w:pPr>
    </w:p>
    <w:p>
      <w:pPr>
        <w:pStyle w:val="a3"/>
        <w:jc w:val="center"/>
        <w:rPr>
          <w:rFonts w:ascii="굴림체" w:eastAsia="굴림체" w:hAnsi="굴림체"/>
          <w:b/>
          <w:sz w:val="24"/>
          <w:kern w:val="0"/>
          <w:u w:val="single" w:color="auto"/>
        </w:rPr>
      </w:pP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>사업명</w:t>
      </w: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>: #1K/L R/M ID FAN, #1,2 R.S.P Coal Roots Blower</w:t>
      </w:r>
    </w:p>
    <w:p>
      <w:pPr>
        <w:pStyle w:val="a3"/>
        <w:jc w:val="center"/>
      </w:pP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>인버터</w:t>
      </w: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 xml:space="preserve"> </w:t>
      </w: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>구매</w:t>
      </w:r>
      <w:r>
        <w:rPr>
          <w:noProof/>
        </w:rPr>
        <mc:AlternateContent>
          <mc:Choice Requires="wpg">
            <w:drawing>
              <wp:anchor distT="0" distB="0" distL="114300" distR="114300" behindDoc="0" locked="0" layoutInCell="1" simplePos="0" relativeHeight="251658240" allowOverlap="1" hidden="0">
                <wp:simplePos x="0" y="0"/>
                <wp:positionH relativeFrom="column">
                  <wp:posOffset>2171700</wp:posOffset>
                </wp:positionH>
                <wp:positionV relativeFrom="paragraph">
                  <wp:posOffset>831215</wp:posOffset>
                </wp:positionV>
                <wp:extent cx="2286000" cy="308610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0" cy="3086100"/>
                          <a:chOff x="0" y="0"/>
                          <a:chExt cx="14516100" cy="19596736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1705610"/>
                            <a:ext cx="14516100" cy="17891124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cffff">
                                  <a:alpha val="29995"/>
                                </a:srgbClr>
                              </a:gs>
                              <a:gs pos="50000">
                                <a:prstClr val="white"/>
                              </a:gs>
                              <a:gs pos="100000">
                                <a:srgbClr val="ccffff">
                                  <a:alpha val="29995"/>
                                </a:srgbClr>
                              </a:gs>
                            </a:gsLst>
                            <a:path path="shape">
                              <a:fillToRect r="100000" b="100000"/>
                            </a:path>
                            <a:tileRect/>
                          </a:gradFill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txbx>
                          <w:txbxContent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sz w:val="28"/>
                                  <w:szCs w:val="28"/>
                                </w:rPr>
                              </w:pP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1.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일반사항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2.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구입전제조건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3.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공급구분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4.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구입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상세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사양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5.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제출서류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6.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시험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및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검사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7.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기타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4354830" y="0"/>
                            <a:ext cx="5806440" cy="288290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cffff">
                                  <a:alpha val="31996"/>
                                </a:srgbClr>
                              </a:gs>
                              <a:gs pos="50000">
                                <a:prstClr val="white"/>
                              </a:gs>
                              <a:gs pos="100000">
                                <a:srgbClr val="ccffff">
                                  <a:alpha val="31996"/>
                                </a:srgbClr>
                              </a:gs>
                            </a:gsLst>
                            <a:path path="shape">
                              <a:fillToRect r="100000" b="100000"/>
                            </a:path>
                            <a:tileRect/>
                          </a:gradFill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목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차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1pt;margin-top:65.45pt;width:180pt;height:243pt;mso-position-horizontal-relative:column;mso-position-vertical-relative:line;z-index:251658240" coordorigin="0,0" coordsize="22860,30861">
                <v:rect id="1027" style="position:absolute;left:0;top:2686;width:22860;height:28175" filled="t" fillcolor="#ffffff" stroked="t" strokecolor="#0" strokeweight="1pt">
                  <v:textbox inset="2.5mm,1.3mm,2.5mm,1.3mm">
                    <w:txbxContent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sz w:val="28"/>
                            <w:szCs w:val="28"/>
                          </w:rPr>
                        </w:pP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1.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일반사항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2.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구입전제조건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3.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공급구분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4.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구입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상세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사양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5.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제출서류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6.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시험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및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검사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7.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기타</w:t>
                        </w:r>
                      </w:p>
                    </w:txbxContent>
                  </v:textbox>
                  <v:fill color="#ccffff" opacity="0.30" color2="#ccffff" opacity2="0.30" angle="-90" focus="100%" focusposition="0.0,0.0" focussize="0.0,0.0" colors="0f #ccffff;32768f #ffffff;1 #ccffff;" type="gradientRadial"/>
                  <v:stroke/>
                </v:rect>
                <v:rect id="1028" style="position:absolute;left:6858;top:0;width:9144;height:4540" filled="t" fillcolor="#ffffff" stroked="t" strokecolor="#0" strokeweight="1pt">
                  <v:textbox inset="0.0mm,0.0mm,0.0mm,0.0mm">
                    <w:txbxContent>
                      <w:p>
                        <w:pPr>
                          <w:jc w:val="center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목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차</w:t>
                        </w:r>
                      </w:p>
                    </w:txbxContent>
                  </v:textbox>
                  <v:fill color="#ccffff" opacity="0.32" color2="#ccffff" opacity2="0.32" angle="-90" focus="100%" focusposition="0.0,0.0" focussize="0.0,0.0" colors="0f #ccffff;32768f #ffffff;1 #ccffff;" type="gradientRadial"/>
                  <v:stroke/>
                </v:rect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>
      <w:pPr>
        <w:jc w:val="left"/>
        <w:tabs>
          <w:tab w:val="left" w:pos="2896"/>
        </w:tabs>
      </w:pPr>
      <w:r>
        <w:rPr>
          <w:rFonts w:hint="eastAsia"/>
        </w:rPr>
        <w:t xml:space="preserve">       </w:t>
      </w: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5168" allowOverlap="1" hidden="0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3886200" cy="1028700"/>
                <wp:effectExtent l="0" t="0" r="0" b="0"/>
                <wp:wrapSquare wrapText="bothSides"/>
                <wp:docPr id="1029" name="shape10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862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  <w:t>26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</w:rPr>
                              <w:t>. 0</w:t>
                            </w:r>
                            <w:r>
                              <w:rPr>
                                <w:lang w:eastAsia="ko-KR"/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  <w:rtl w:val="off"/>
                              </w:rPr>
                              <w:t>8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</w:pPr>
                            <w:bookmarkStart w:id="1" w:name="_top"/>
                            <w:bookmarkEnd w:id="1"/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한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일시멘트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(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주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)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영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월공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style="position:absolute;margin-left:99pt;margin-top:1.05pt;width:306pt;height:81pt;mso-position-horizontal-relative:column;mso-position-vertical-relative:line;v-text-anchor:top;mso-wrap-style:square;z-index:251655168" o:allowincell="t" filled="t" fillcolor="#ffffff" stroked="f">
                <w10:wrap type="square"/>
                <v:textbox inset="2.5mm,1.3mm,2.5mm,1.3mm">
                  <w:txbxContent>
                    <w:p>
                      <w:pPr>
                        <w:jc w:val="center"/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굴림체" w:eastAsia="굴림체" w:hAnsi="굴림체" w:hint="eastAsia"/>
                          <w:b/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  <w:t>26</w:t>
                      </w:r>
                      <w:r>
                        <w:rPr>
                          <w:rFonts w:ascii="굴림체" w:eastAsia="굴림체" w:hAnsi="굴림체" w:hint="eastAsia"/>
                          <w:b/>
                          <w:sz w:val="28"/>
                          <w:szCs w:val="28"/>
                        </w:rPr>
                        <w:t>. 0</w:t>
                      </w:r>
                      <w:r>
                        <w:rPr>
                          <w:lang w:eastAsia="ko-KR"/>
                          <w:rFonts w:ascii="굴림체" w:eastAsia="굴림체" w:hAnsi="굴림체" w:hint="eastAsia"/>
                          <w:b/>
                          <w:sz w:val="28"/>
                          <w:szCs w:val="28"/>
                          <w:rtl w:val="off"/>
                        </w:rPr>
                        <w:t>8</w:t>
                      </w:r>
                      <w:r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  <w:t>.</w:t>
                      </w:r>
                    </w:p>
                    <w:p>
                      <w:pPr>
                        <w:jc w:val="center"/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한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일시멘트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(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주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)</w:t>
                      </w:r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영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월공</w:t>
                      </w:r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장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autoSpaceDE/>
        <w:autoSpaceDN/>
        <w:wordWrap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>
      <w:pPr>
        <w:autoSpaceDE/>
        <w:autoSpaceDN/>
        <w:wordWrap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>
      <w:pPr>
        <w:autoSpaceDE/>
        <w:autoSpaceDN/>
        <w:wordWrap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>
      <w:pPr>
        <w:autoSpaceDE/>
        <w:autoSpaceDN/>
        <w:wordWrap/>
        <w:snapToGrid w:val="0"/>
        <w:rPr>
          <w:lang w:eastAsia="ko-KR"/>
          <w:rFonts w:ascii="굴림체" w:eastAsia="굴림체" w:hAnsi="굴림체" w:hint="eastAsia"/>
          <w:b/>
          <w:bCs/>
          <w:sz w:val="28"/>
          <w:szCs w:val="28"/>
          <w:rtl w:val="off"/>
        </w:rPr>
      </w:pPr>
    </w:p>
    <w:p>
      <w:pPr>
        <w:autoSpaceDE/>
        <w:autoSpaceDN/>
        <w:wordWrap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>
      <w:pPr>
        <w:autoSpaceDE/>
        <w:autoSpaceDN/>
        <w:wordWrap/>
        <w:snapToGrid w:val="0"/>
        <w:rPr>
          <w:rFonts w:ascii="Arial Narrow" w:eastAsia="돋움" w:hAnsi="Arial Narrow"/>
          <w:b/>
          <w:bCs/>
          <w:sz w:val="28"/>
          <w:szCs w:val="28"/>
        </w:rPr>
      </w:pPr>
    </w:p>
    <w:p>
      <w:pPr>
        <w:autoSpaceDE/>
        <w:autoSpaceDN/>
        <w:wordWrap/>
        <w:snapToGrid w:val="0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t xml:space="preserve">1. </w:t>
      </w:r>
      <w:r>
        <w:rPr>
          <w:rFonts w:ascii="Arial Narrow" w:eastAsia="돋움" w:hAnsi="Arial Narrow"/>
          <w:b/>
          <w:bCs/>
          <w:sz w:val="28"/>
          <w:szCs w:val="28"/>
        </w:rPr>
        <w:t>일반사항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</w:p>
    <w:p>
      <w:pPr>
        <w:pStyle w:val="a3"/>
        <w:ind w:firstLineChars="100" w:firstLine="216"/>
        <w:wordWrap/>
        <w:spacing w:line="38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1.1 </w:t>
      </w:r>
      <w:r>
        <w:rPr>
          <w:rFonts w:ascii="Arial Narrow" w:eastAsia="돋움" w:hAnsi="Arial Narrow"/>
          <w:b/>
          <w:sz w:val="22"/>
          <w:szCs w:val="22"/>
        </w:rPr>
        <w:t>사업명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: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#1K/L R/M ID </w:t>
      </w:r>
      <w:r>
        <w:rPr>
          <w:rFonts w:ascii="Arial Narrow" w:eastAsia="돋움" w:hAnsi="Arial Narrow"/>
          <w:sz w:val="22"/>
          <w:szCs w:val="22"/>
        </w:rPr>
        <w:t xml:space="preserve">FAN, #1,2 R.S.P Coal Roots Blower </w:t>
      </w:r>
      <w:r>
        <w:rPr>
          <w:rFonts w:ascii="Arial Narrow" w:eastAsia="돋움" w:hAnsi="Arial Narrow"/>
          <w:sz w:val="22"/>
          <w:szCs w:val="22"/>
        </w:rPr>
        <w:t>인버터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구매</w:t>
      </w:r>
    </w:p>
    <w:p>
      <w:pPr>
        <w:ind w:leftChars="100" w:left="200"/>
        <w:autoSpaceDE/>
        <w:autoSpaceDN/>
        <w:wordWrap/>
        <w:snapToGrid w:val="0"/>
        <w:spacing w:line="38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1.2 </w:t>
      </w:r>
      <w:r>
        <w:rPr>
          <w:rFonts w:ascii="Arial Narrow" w:eastAsia="돋움" w:hAnsi="Arial Narrow"/>
          <w:b/>
          <w:sz w:val="22"/>
          <w:szCs w:val="22"/>
        </w:rPr>
        <w:t>개요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: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주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 w:hint="eastAsia"/>
          <w:sz w:val="22"/>
          <w:szCs w:val="22"/>
        </w:rPr>
        <w:t>영월공장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 #1K/L R/M ID FAN, #1,2 R.S.P Coal Roots Blower </w:t>
      </w:r>
      <w:r>
        <w:rPr>
          <w:rFonts w:ascii="Arial Narrow" w:eastAsia="돋움" w:hAnsi="Arial Narrow"/>
          <w:sz w:val="22"/>
          <w:szCs w:val="22"/>
        </w:rPr>
        <w:t>인버터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최적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가변속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전력절감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CO2 </w:t>
      </w:r>
      <w:r>
        <w:rPr>
          <w:rFonts w:ascii="Arial Narrow" w:eastAsia="돋움" w:hAnsi="Arial Narrow"/>
          <w:sz w:val="22"/>
          <w:szCs w:val="22"/>
        </w:rPr>
        <w:t>배출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절감을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위한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사업이며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기본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공급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조건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등을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기술한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것이다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ind w:leftChars="118" w:left="1747" w:hangingChars="700" w:hanging="1511"/>
        <w:autoSpaceDE/>
        <w:autoSpaceDN/>
        <w:wordWrap/>
        <w:snapToGrid w:val="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1.3 </w:t>
      </w:r>
      <w:r>
        <w:rPr>
          <w:rFonts w:ascii="Arial Narrow" w:eastAsia="돋움" w:hAnsi="Arial Narrow"/>
          <w:b/>
          <w:sz w:val="22"/>
          <w:szCs w:val="22"/>
        </w:rPr>
        <w:t>내용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620"/>
        <w:gridCol w:w="3728"/>
        <w:gridCol w:w="1560"/>
        <w:gridCol w:w="1275"/>
        <w:gridCol w:w="1378"/>
      </w:tblGrid>
      <w:tr>
        <w:trPr>
          <w:trHeight w:val="393" w:hRule="atLeast"/>
        </w:trPr>
        <w:tc>
          <w:tcPr>
            <w:tcW w:w="1620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공장명</w:t>
            </w:r>
          </w:p>
        </w:tc>
        <w:tc>
          <w:tcPr>
            <w:tcW w:w="3728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적용개소</w:t>
            </w:r>
          </w:p>
        </w:tc>
        <w:tc>
          <w:tcPr>
            <w:tcW w:w="1560" w:type="dxa"/>
            <w:shd w:val="clear" w:color="auto" w:fill="CCFFCC"/>
            <w:vAlign w:val="center"/>
          </w:tcPr>
          <w:p>
            <w:pPr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모터용량</w:t>
            </w:r>
            <w:r>
              <w:rPr>
                <w:rFonts w:ascii="Arial Narrow" w:eastAsia="돋움" w:hAnsi="Arial Narrow"/>
                <w:sz w:val="22"/>
                <w:szCs w:val="22"/>
              </w:rPr>
              <w:t>[kW]</w:t>
            </w:r>
          </w:p>
        </w:tc>
        <w:tc>
          <w:tcPr>
            <w:tcW w:w="1275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설치대수</w:t>
            </w:r>
          </w:p>
        </w:tc>
        <w:tc>
          <w:tcPr>
            <w:tcW w:w="1378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적용대수</w:t>
            </w:r>
          </w:p>
        </w:tc>
      </w:tr>
      <w:tr>
        <w:trPr>
          <w:cantSplit/>
          <w:trHeight w:val="259" w:hRule="atLeast"/>
        </w:trPr>
        <w:tc>
          <w:tcPr>
            <w:tcW w:w="1620" w:type="dxa"/>
            <w:vMerge w:val="restart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영월</w:t>
            </w:r>
            <w:r>
              <w:rPr>
                <w:rFonts w:ascii="Arial Narrow" w:eastAsia="돋움" w:hAnsi="Arial Narrow"/>
                <w:sz w:val="22"/>
                <w:szCs w:val="22"/>
              </w:rPr>
              <w:t>공장</w:t>
            </w:r>
          </w:p>
        </w:tc>
        <w:tc>
          <w:tcPr>
            <w:tcW w:w="3728" w:type="dxa"/>
            <w:shd w:val="clear" w:color="auto" w:fill="auto"/>
            <w:vAlign w:val="center"/>
          </w:tcPr>
          <w:p>
            <w:pPr>
              <w:jc w:val="center"/>
              <w:rPr>
                <w:rFonts w:ascii="Arial Narrow" w:eastAsia="돋움" w:hAnsi="Arial Narrow"/>
                <w:sz w:val="24"/>
              </w:rPr>
            </w:pPr>
            <w:r>
              <w:rPr>
                <w:rFonts w:ascii="Arial Narrow" w:eastAsia="돋움" w:hAnsi="Arial Narrow"/>
                <w:sz w:val="24"/>
                <w:kern w:val="0"/>
              </w:rPr>
              <w:t>#1K/L R/M ID FAN</w:t>
            </w: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/>
                <w:color w:val="000000"/>
                <w:sz w:val="24"/>
              </w:rPr>
              <w:t>5,500</w:t>
            </w:r>
          </w:p>
        </w:tc>
        <w:tc>
          <w:tcPr>
            <w:tcW w:w="1275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/>
                <w:color w:val="000000"/>
                <w:sz w:val="24"/>
              </w:rPr>
              <w:t>1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/>
                <w:color w:val="000000"/>
                <w:sz w:val="24"/>
              </w:rPr>
              <w:t>1</w:t>
            </w:r>
          </w:p>
        </w:tc>
      </w:tr>
      <w:tr>
        <w:trPr>
          <w:trHeight w:val="179" w:hRule="atLeast"/>
        </w:trPr>
        <w:tc>
          <w:tcPr>
            <w:tcW w:w="1620" w:type="dxa"/>
            <w:vMerge w:val="continue"/>
            <w:shd w:val="clear" w:color="auto" w:fill="auto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728" w:type="dxa"/>
            <w:shd w:val="clear" w:color="auto" w:fill="auto"/>
          </w:tcPr>
          <w:p>
            <w:pPr>
              <w:jc w:val="center"/>
              <w:rPr>
                <w:rFonts w:ascii="Arial Narrow" w:eastAsia="돋움" w:hAnsi="Arial Narrow" w:cs="굴림체"/>
                <w:sz w:val="24"/>
              </w:rPr>
            </w:pPr>
            <w:r>
              <w:rPr>
                <w:rFonts w:ascii="Arial Narrow" w:eastAsia="돋움" w:hAnsi="Arial Narrow" w:cs="굴림체"/>
                <w:sz w:val="24"/>
              </w:rPr>
              <w:t xml:space="preserve">#1,2 </w:t>
            </w:r>
            <w:r>
              <w:rPr>
                <w:rFonts w:ascii="Arial Narrow" w:eastAsia="돋움" w:hAnsi="Arial Narrow" w:cs="굴림체"/>
                <w:sz w:val="24"/>
              </w:rPr>
              <w:t>R.S.P Coal Roots Blower</w:t>
            </w:r>
          </w:p>
        </w:tc>
        <w:tc>
          <w:tcPr>
            <w:tcW w:w="1560" w:type="dxa"/>
            <w:shd w:val="clear" w:color="auto" w:fill="auto"/>
          </w:tcPr>
          <w:p>
            <w:pPr>
              <w:wordWrap/>
              <w:snapToGrid w:val="0"/>
              <w:jc w:val="center"/>
              <w:rPr>
                <w:rFonts w:ascii="Arial Narrow" w:eastAsia="돋움" w:hAnsi="Arial Narrow" w:cs="굴림체"/>
                <w:color w:val="000000"/>
                <w:sz w:val="24"/>
              </w:rPr>
            </w:pPr>
            <w:r>
              <w:rPr>
                <w:rFonts w:ascii="Arial Narrow" w:eastAsia="돋움" w:hAnsi="Arial Narrow" w:cs="굴림체"/>
                <w:color w:val="000000"/>
                <w:sz w:val="24"/>
              </w:rPr>
              <w:t>95</w:t>
            </w:r>
          </w:p>
        </w:tc>
        <w:tc>
          <w:tcPr>
            <w:tcW w:w="1275" w:type="dxa"/>
            <w:shd w:val="clear" w:color="auto" w:fill="auto"/>
          </w:tcPr>
          <w:p>
            <w:pPr>
              <w:wordWrap/>
              <w:snapToGrid w:val="0"/>
              <w:jc w:val="center"/>
              <w:rPr>
                <w:rFonts w:ascii="Arial Narrow" w:eastAsia="돋움" w:hAnsi="Arial Narrow" w:cs="굴림체"/>
                <w:color w:val="000000"/>
                <w:sz w:val="24"/>
              </w:rPr>
            </w:pPr>
            <w:r>
              <w:rPr>
                <w:rFonts w:ascii="Arial Narrow" w:eastAsia="돋움" w:hAnsi="Arial Narrow" w:cs="굴림체"/>
                <w:color w:val="000000"/>
                <w:sz w:val="24"/>
              </w:rPr>
              <w:t>2</w:t>
            </w:r>
          </w:p>
        </w:tc>
        <w:tc>
          <w:tcPr>
            <w:tcW w:w="1378" w:type="dxa"/>
            <w:shd w:val="clear" w:color="auto" w:fill="auto"/>
          </w:tcPr>
          <w:p>
            <w:pPr>
              <w:snapToGrid w:val="0"/>
              <w:jc w:val="center"/>
              <w:rPr>
                <w:rFonts w:ascii="Arial Narrow" w:eastAsia="돋움" w:hAnsi="Arial Narrow" w:cs="굴림체"/>
                <w:color w:val="000000"/>
                <w:sz w:val="24"/>
              </w:rPr>
            </w:pPr>
            <w:r>
              <w:rPr>
                <w:rFonts w:ascii="Arial Narrow" w:eastAsia="돋움" w:hAnsi="Arial Narrow" w:cs="굴림체"/>
                <w:color w:val="000000"/>
                <w:sz w:val="24"/>
              </w:rPr>
              <w:t>2</w:t>
            </w:r>
          </w:p>
        </w:tc>
      </w:tr>
    </w:tbl>
    <w:p>
      <w:pPr>
        <w:wordWrap/>
        <w:snapToGrid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</w:p>
    <w:p>
      <w:pPr>
        <w:wordWrap/>
        <w:snapToGrid w:val="0"/>
        <w:rPr>
          <w:rFonts w:ascii="Arial Narrow" w:eastAsia="돋움" w:hAnsi="Arial Narrow"/>
          <w:b/>
          <w:sz w:val="28"/>
          <w:szCs w:val="28"/>
        </w:rPr>
      </w:pPr>
      <w:r>
        <w:rPr>
          <w:rFonts w:ascii="Arial Narrow" w:eastAsia="돋움" w:hAnsi="Arial Narrow"/>
          <w:b/>
          <w:sz w:val="28"/>
          <w:szCs w:val="28"/>
        </w:rPr>
        <w:t xml:space="preserve">2. </w:t>
      </w:r>
      <w:r>
        <w:rPr>
          <w:rFonts w:ascii="Arial Narrow" w:eastAsia="돋움" w:hAnsi="Arial Narrow"/>
          <w:b/>
          <w:sz w:val="28"/>
          <w:szCs w:val="28"/>
        </w:rPr>
        <w:t>구입</w:t>
      </w:r>
      <w:r>
        <w:rPr>
          <w:rFonts w:ascii="Arial Narrow" w:eastAsia="돋움" w:hAnsi="Arial Narrow"/>
          <w:b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sz w:val="28"/>
          <w:szCs w:val="28"/>
        </w:rPr>
        <w:t>전제조건</w:t>
      </w:r>
    </w:p>
    <w:p>
      <w:pPr>
        <w:ind w:firstLineChars="100" w:firstLine="216"/>
        <w:autoSpaceDE/>
        <w:autoSpaceDN/>
        <w:wordWrap/>
        <w:snapToGrid w:val="0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>2.1</w:t>
      </w:r>
      <w:r>
        <w:rPr>
          <w:rFonts w:ascii="Arial Narrow" w:eastAsia="돋움" w:hAnsi="Arial Narrow"/>
          <w:b/>
          <w:bCs/>
          <w:sz w:val="22"/>
          <w:szCs w:val="22"/>
        </w:rPr>
        <w:t>조업조건</w:t>
      </w:r>
      <w:r>
        <w:rPr>
          <w:rFonts w:ascii="Arial Narrow" w:eastAsia="돋움" w:hAnsi="Arial Narrow"/>
          <w:b/>
          <w:bCs/>
          <w:sz w:val="22"/>
          <w:szCs w:val="22"/>
        </w:rPr>
        <w:t xml:space="preserve"> </w:t>
      </w:r>
    </w:p>
    <w:p>
      <w:pPr>
        <w:ind w:firstLineChars="200" w:firstLine="440"/>
        <w:wordWrap/>
        <w:snapToGrid w:val="0"/>
        <w:spacing w:line="38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2.1.1 </w:t>
      </w:r>
      <w:r>
        <w:rPr>
          <w:rFonts w:ascii="Arial Narrow" w:eastAsia="돋움" w:hAnsi="Arial Narrow"/>
          <w:bCs/>
          <w:sz w:val="22"/>
          <w:szCs w:val="22"/>
        </w:rPr>
        <w:t>설비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생산능력</w:t>
      </w:r>
    </w:p>
    <w:p>
      <w:pPr>
        <w:ind w:left="425"/>
        <w:autoSpaceDE/>
        <w:autoSpaceDN/>
        <w:wordWrap/>
        <w:snapToGrid w:val="0"/>
        <w:spacing w:line="380" w:lineRule="exact"/>
        <w:rPr>
          <w:rFonts w:ascii="Arial Narrow" w:eastAsia="돋움" w:hAnsi="Arial Narrow"/>
          <w:i/>
          <w:color w:val="0000FF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2.1.2 </w:t>
      </w:r>
      <w:r>
        <w:rPr>
          <w:rFonts w:ascii="Arial Narrow" w:eastAsia="돋움" w:hAnsi="Arial Narrow"/>
          <w:sz w:val="22"/>
          <w:szCs w:val="22"/>
        </w:rPr>
        <w:t>생산재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</w:t>
      </w:r>
    </w:p>
    <w:p>
      <w:pPr>
        <w:ind w:left="425"/>
        <w:autoSpaceDE/>
        <w:autoSpaceDN/>
        <w:wordWrap/>
        <w:snapToGrid w:val="0"/>
        <w:spacing w:line="380" w:lineRule="exac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2.1.3 </w:t>
      </w:r>
      <w:r>
        <w:rPr>
          <w:rFonts w:ascii="Arial Narrow" w:eastAsia="돋움" w:hAnsi="Arial Narrow"/>
          <w:sz w:val="22"/>
          <w:szCs w:val="22"/>
        </w:rPr>
        <w:t>설비가동조건</w:t>
      </w:r>
      <w:r>
        <w:rPr>
          <w:rFonts w:ascii="Arial Narrow" w:eastAsia="돋움" w:hAnsi="Arial Narrow"/>
          <w:sz w:val="22"/>
          <w:szCs w:val="22"/>
        </w:rPr>
        <w:t>:#1K/L:6,629[Hr/</w:t>
      </w:r>
      <w:r>
        <w:rPr>
          <w:rFonts w:ascii="Arial Narrow" w:eastAsia="돋움" w:hAnsi="Arial Narrow"/>
          <w:sz w:val="22"/>
          <w:szCs w:val="22"/>
        </w:rPr>
        <w:t>년</w:t>
      </w:r>
      <w:r>
        <w:rPr>
          <w:rFonts w:ascii="Arial Narrow" w:eastAsia="돋움" w:hAnsi="Arial Narrow"/>
          <w:sz w:val="22"/>
          <w:szCs w:val="22"/>
        </w:rPr>
        <w:t>], :#2K/L:7,500[Hr/</w:t>
      </w:r>
      <w:r>
        <w:rPr>
          <w:rFonts w:ascii="Arial Narrow" w:eastAsia="돋움" w:hAnsi="Arial Narrow"/>
          <w:sz w:val="22"/>
          <w:szCs w:val="22"/>
        </w:rPr>
        <w:t>년</w:t>
      </w:r>
      <w:r>
        <w:rPr>
          <w:rFonts w:ascii="Arial Narrow" w:eastAsia="돋움" w:hAnsi="Arial Narrow"/>
          <w:sz w:val="22"/>
          <w:szCs w:val="22"/>
        </w:rPr>
        <w:t>]</w:t>
      </w:r>
    </w:p>
    <w:p>
      <w:pPr>
        <w:ind w:firstLineChars="100" w:firstLine="216"/>
        <w:autoSpaceDE/>
        <w:autoSpaceDN/>
        <w:wordWrap/>
        <w:snapToGrid w:val="0"/>
        <w:rPr>
          <w:rFonts w:ascii="Arial Narrow" w:eastAsia="돋움" w:hAnsi="Arial Narrow"/>
          <w:b/>
          <w:bCs/>
          <w:i/>
          <w:color w:val="0000FF"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2.2 </w:t>
      </w:r>
      <w:r>
        <w:rPr>
          <w:rFonts w:ascii="Arial Narrow" w:eastAsia="돋움" w:hAnsi="Arial Narrow"/>
          <w:b/>
          <w:bCs/>
          <w:sz w:val="22"/>
          <w:szCs w:val="22"/>
        </w:rPr>
        <w:t>설치장소</w:t>
      </w:r>
      <w:r>
        <w:rPr>
          <w:rFonts w:ascii="Arial Narrow" w:eastAsia="돋움" w:hAnsi="Arial Narrow"/>
          <w:b/>
          <w:bCs/>
          <w:sz w:val="22"/>
          <w:szCs w:val="22"/>
        </w:rPr>
        <w:t>(</w:t>
      </w:r>
      <w:r>
        <w:rPr>
          <w:rFonts w:ascii="Arial Narrow" w:eastAsia="돋움" w:hAnsi="Arial Narrow"/>
          <w:b/>
          <w:bCs/>
          <w:sz w:val="22"/>
          <w:szCs w:val="22"/>
        </w:rPr>
        <w:t>환경</w:t>
      </w:r>
      <w:r>
        <w:rPr>
          <w:rFonts w:ascii="Arial Narrow" w:eastAsia="돋움" w:hAnsi="Arial Narrow"/>
          <w:b/>
          <w:bCs/>
          <w:sz w:val="22"/>
          <w:szCs w:val="22"/>
        </w:rPr>
        <w:t xml:space="preserve">) </w:t>
      </w:r>
    </w:p>
    <w:p>
      <w:pPr>
        <w:ind w:firstLineChars="200" w:firstLine="440"/>
        <w:wordWrap/>
        <w:snapToGrid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2.2.1 </w:t>
      </w:r>
      <w:r>
        <w:rPr>
          <w:rFonts w:ascii="Arial Narrow" w:eastAsia="돋움" w:hAnsi="Arial Narrow"/>
          <w:sz w:val="22"/>
          <w:szCs w:val="22"/>
        </w:rPr>
        <w:t>설치위치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>
      <w:pPr>
        <w:ind w:firstLineChars="300" w:firstLine="660"/>
        <w:wordWrap/>
        <w:snapToGrid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- 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영월공장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</w:p>
    <w:p>
      <w:pPr>
        <w:ind w:firstLineChars="198" w:firstLine="436"/>
        <w:wordWrap/>
        <w:snapToGrid w:val="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2.2.2 </w:t>
      </w:r>
      <w:r>
        <w:rPr>
          <w:rFonts w:ascii="Arial Narrow" w:eastAsia="돋움" w:hAnsi="Arial Narrow"/>
          <w:bCs/>
          <w:sz w:val="22"/>
          <w:szCs w:val="22"/>
        </w:rPr>
        <w:t>설치환경</w:t>
      </w:r>
    </w:p>
    <w:p>
      <w:pPr>
        <w:ind w:firstLineChars="300" w:firstLine="660"/>
        <w:wordWrap/>
        <w:snapToGrid w:val="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- </w:t>
      </w:r>
      <w:r>
        <w:rPr>
          <w:rFonts w:ascii="Arial Narrow" w:eastAsia="돋움" w:hAnsi="Arial Narrow"/>
          <w:bCs/>
          <w:sz w:val="22"/>
          <w:szCs w:val="22"/>
        </w:rPr>
        <w:t>기존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또는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신규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전기실</w:t>
      </w:r>
    </w:p>
    <w:p>
      <w:pPr>
        <w:ind w:firstLineChars="100" w:firstLine="216"/>
        <w:wordWrap/>
        <w:snapToGrid w:val="0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2.3 Lay-out </w:t>
      </w:r>
    </w:p>
    <w:p>
      <w:pPr>
        <w:ind w:firstLineChars="100" w:firstLine="216"/>
        <w:wordWrap/>
        <w:snapToGrid w:val="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noProof/>
          <w:sz w:val="22"/>
          <w:szCs w:val="22"/>
        </w:rPr>
        <w:drawing>
          <wp:inline distT="0" distB="0" distL="0" distR="0">
            <wp:extent cx="6479540" cy="4186555"/>
            <wp:effectExtent l="0" t="0" r="0" b="0"/>
            <wp:docPr id="1030" name="shape1030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1865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Chars="100" w:firstLine="216"/>
        <w:wordWrap/>
        <w:snapToGrid w:val="0"/>
        <w:spacing w:line="360" w:lineRule="exact"/>
        <w:rPr>
          <w:rFonts w:ascii="Arial Narrow" w:eastAsia="돋움" w:hAnsi="Arial Narrow"/>
          <w:b/>
          <w:sz w:val="22"/>
          <w:szCs w:val="22"/>
        </w:rPr>
      </w:pPr>
    </w:p>
    <w:p>
      <w:pPr>
        <w:ind w:firstLineChars="100" w:firstLine="216"/>
        <w:wordWrap/>
        <w:snapToGrid w:val="0"/>
        <w:spacing w:line="360" w:lineRule="exact"/>
        <w:rPr>
          <w:rFonts w:ascii="Arial Narrow" w:eastAsia="돋움" w:hAnsi="Arial Narrow"/>
          <w:b/>
          <w:sz w:val="22"/>
          <w:szCs w:val="22"/>
        </w:rPr>
      </w:pPr>
    </w:p>
    <w:p>
      <w:pPr>
        <w:ind w:firstLineChars="100" w:firstLine="216"/>
        <w:wordWrap/>
        <w:snapToGrid w:val="0"/>
        <w:spacing w:line="360" w:lineRule="exact"/>
        <w:rPr>
          <w:rFonts w:ascii="Arial Narrow" w:eastAsia="돋움" w:hAnsi="Arial Narrow"/>
          <w:b/>
          <w:sz w:val="22"/>
          <w:szCs w:val="22"/>
        </w:rPr>
      </w:pPr>
    </w:p>
    <w:p>
      <w:pPr>
        <w:ind w:firstLineChars="100" w:firstLine="216"/>
        <w:wordWrap/>
        <w:snapToGrid w:val="0"/>
        <w:spacing w:line="360" w:lineRule="exact"/>
        <w:rPr>
          <w:rFonts w:ascii="Arial Narrow" w:eastAsia="돋움" w:hAnsi="Arial Narrow"/>
          <w:b/>
          <w:i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2.4 </w:t>
      </w:r>
      <w:r>
        <w:rPr>
          <w:rFonts w:ascii="Arial Narrow" w:eastAsia="돋움" w:hAnsi="Arial Narrow"/>
          <w:b/>
          <w:sz w:val="22"/>
          <w:szCs w:val="22"/>
        </w:rPr>
        <w:t>운전방안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--- </w:t>
      </w:r>
      <w:r>
        <w:rPr>
          <w:rFonts w:ascii="Arial Narrow" w:eastAsia="돋움" w:hAnsi="Arial Narrow"/>
          <w:sz w:val="22"/>
          <w:szCs w:val="22"/>
        </w:rPr>
        <w:t>연속운전</w:t>
      </w:r>
    </w:p>
    <w:p>
      <w:pPr>
        <w:ind w:firstLineChars="200" w:firstLine="4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2.5.1 </w:t>
      </w:r>
      <w:r>
        <w:rPr>
          <w:rFonts w:ascii="Arial Narrow" w:eastAsia="돋움" w:hAnsi="Arial Narrow"/>
          <w:sz w:val="22"/>
          <w:szCs w:val="22"/>
        </w:rPr>
        <w:t>자동운전</w:t>
      </w:r>
      <w:r>
        <w:rPr>
          <w:rFonts w:ascii="Arial Narrow" w:eastAsia="돋움" w:hAnsi="Arial Narrow"/>
          <w:sz w:val="22"/>
          <w:szCs w:val="22"/>
        </w:rPr>
        <w:t xml:space="preserve"> : </w:t>
      </w:r>
      <w:r>
        <w:rPr>
          <w:rFonts w:ascii="Arial Narrow" w:eastAsia="돋움" w:hAnsi="Arial Narrow"/>
          <w:sz w:val="22"/>
          <w:szCs w:val="22"/>
        </w:rPr>
        <w:t>계약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프로세스에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맞춰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</w:p>
    <w:p>
      <w:pPr>
        <w:ind w:firstLineChars="200" w:firstLine="4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2.5.2 </w:t>
      </w:r>
      <w:r>
        <w:rPr>
          <w:rFonts w:ascii="Arial Narrow" w:eastAsia="돋움" w:hAnsi="Arial Narrow"/>
          <w:sz w:val="22"/>
          <w:szCs w:val="22"/>
        </w:rPr>
        <w:t>수동운전</w:t>
      </w:r>
      <w:r>
        <w:rPr>
          <w:rFonts w:ascii="Arial Narrow" w:eastAsia="돋움" w:hAnsi="Arial Narrow"/>
          <w:sz w:val="22"/>
          <w:szCs w:val="22"/>
        </w:rPr>
        <w:t xml:space="preserve"> : Local (</w:t>
      </w:r>
      <w:r>
        <w:rPr>
          <w:rFonts w:ascii="Arial Narrow" w:eastAsia="돋움" w:hAnsi="Arial Narrow"/>
          <w:sz w:val="22"/>
          <w:szCs w:val="22"/>
        </w:rPr>
        <w:t>전기실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t>에서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가능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하도록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</w:p>
    <w:p>
      <w:pPr>
        <w:wordWrap/>
        <w:snapToGrid w:val="0"/>
        <w:rPr>
          <w:rFonts w:ascii="Arial Narrow" w:eastAsia="돋움" w:hAnsi="Arial Narrow"/>
          <w:sz w:val="22"/>
          <w:szCs w:val="22"/>
        </w:rPr>
      </w:pPr>
    </w:p>
    <w:p>
      <w:pPr>
        <w:wordWrap/>
        <w:snapToGrid w:val="0"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t xml:space="preserve">3. </w:t>
      </w:r>
      <w:r>
        <w:rPr>
          <w:rFonts w:ascii="Arial Narrow" w:eastAsia="돋움" w:hAnsi="Arial Narrow"/>
          <w:b/>
          <w:bCs/>
          <w:sz w:val="28"/>
          <w:szCs w:val="28"/>
        </w:rPr>
        <w:t>공급구분</w:t>
      </w:r>
    </w:p>
    <w:p>
      <w:pPr>
        <w:ind w:firstLine="216"/>
        <w:wordWrap/>
        <w:snapToGrid w:val="0"/>
        <w:spacing w:line="360" w:lineRule="exac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3.1 </w:t>
      </w:r>
      <w:r>
        <w:rPr>
          <w:rFonts w:ascii="Arial Narrow" w:eastAsia="돋움" w:hAnsi="Arial Narrow"/>
          <w:b/>
          <w:sz w:val="22"/>
          <w:szCs w:val="22"/>
        </w:rPr>
        <w:t>구입범위</w:t>
      </w:r>
    </w:p>
    <w:p>
      <w:pPr>
        <w:ind w:left="21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3.1.1 </w:t>
      </w:r>
      <w:r>
        <w:rPr>
          <w:rFonts w:ascii="Arial Narrow" w:eastAsia="돋움" w:hAnsi="Arial Narrow"/>
          <w:sz w:val="22"/>
          <w:szCs w:val="22"/>
        </w:rPr>
        <w:t>구입범위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1)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>Panel</w:t>
      </w:r>
      <w:r>
        <w:rPr>
          <w:rFonts w:ascii="Arial Narrow" w:eastAsia="돋움" w:hAnsi="Arial Narrow"/>
          <w:sz w:val="22"/>
          <w:szCs w:val="22"/>
        </w:rPr>
        <w:t>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조립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검사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도장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설비에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맞춰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2)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3) </w:t>
      </w:r>
      <w:r>
        <w:rPr>
          <w:rFonts w:ascii="Arial Narrow" w:eastAsia="돋움" w:hAnsi="Arial Narrow"/>
          <w:sz w:val="22"/>
          <w:szCs w:val="22"/>
        </w:rPr>
        <w:t>구입품에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보장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4)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위한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도면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자료제출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5) </w:t>
      </w:r>
      <w:r>
        <w:rPr>
          <w:rFonts w:ascii="Arial Narrow" w:eastAsia="돋움" w:hAnsi="Arial Narrow"/>
          <w:sz w:val="22"/>
          <w:szCs w:val="22"/>
        </w:rPr>
        <w:t>시운전시</w:t>
      </w:r>
      <w:r>
        <w:rPr>
          <w:rFonts w:ascii="Arial Narrow" w:eastAsia="돋움" w:hAnsi="Arial Narrow"/>
          <w:sz w:val="22"/>
          <w:szCs w:val="22"/>
        </w:rPr>
        <w:t xml:space="preserve"> Supervising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6)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요청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구입품에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정비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교육</w:t>
      </w:r>
    </w:p>
    <w:p>
      <w:pPr>
        <w:ind w:firstLineChars="100" w:firstLine="216"/>
        <w:autoSpaceDE/>
        <w:autoSpaceDN/>
        <w:wordWrap/>
        <w:snapToGrid w:val="0"/>
        <w:rPr>
          <w:rFonts w:ascii="Arial Narrow" w:eastAsia="돋움" w:hAnsi="Arial Narrow"/>
          <w:b/>
          <w:sz w:val="22"/>
          <w:szCs w:val="22"/>
        </w:rPr>
      </w:pPr>
    </w:p>
    <w:p>
      <w:pPr>
        <w:ind w:firstLineChars="100" w:firstLine="216"/>
        <w:autoSpaceDE/>
        <w:autoSpaceDN/>
        <w:wordWrap/>
        <w:snapToGrid w:val="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3.2 </w:t>
      </w:r>
      <w:r>
        <w:rPr>
          <w:rFonts w:ascii="Arial Narrow" w:eastAsia="돋움" w:hAnsi="Arial Narrow"/>
          <w:b/>
          <w:sz w:val="22"/>
          <w:szCs w:val="22"/>
        </w:rPr>
        <w:t>공급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구분표</w:t>
      </w:r>
    </w:p>
    <w:p>
      <w:pPr>
        <w:ind w:firstLineChars="100" w:firstLine="216"/>
        <w:autoSpaceDE/>
        <w:autoSpaceDN/>
        <w:wordWrap/>
        <w:snapToGrid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  </w:t>
      </w:r>
      <w:r>
        <w:rPr>
          <w:rFonts w:ascii="Arial Narrow" w:eastAsia="돋움" w:hAnsi="Arial Narrow" w:hint="eastAsia"/>
          <w:sz w:val="22"/>
          <w:szCs w:val="22"/>
        </w:rPr>
        <w:t>-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BD : Basic Design</w:t>
      </w:r>
    </w:p>
    <w:p>
      <w:pPr>
        <w:ind w:firstLineChars="200" w:firstLine="440"/>
        <w:autoSpaceDE/>
        <w:autoSpaceDN/>
        <w:wordWrap/>
        <w:snapToGrid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 w:hint="eastAsia"/>
          <w:sz w:val="22"/>
          <w:szCs w:val="22"/>
        </w:rPr>
        <w:t xml:space="preserve">- </w:t>
      </w:r>
      <w:r>
        <w:rPr>
          <w:rFonts w:ascii="Arial Narrow" w:eastAsia="돋움" w:hAnsi="Arial Narrow"/>
          <w:sz w:val="22"/>
          <w:szCs w:val="22"/>
        </w:rPr>
        <w:t>DD : Detail Design</w:t>
      </w:r>
    </w:p>
    <w:p>
      <w:pPr>
        <w:ind w:firstLineChars="200" w:firstLine="440"/>
        <w:wordWrap/>
        <w:snapToGrid w:val="0"/>
        <w:spacing w:line="200" w:lineRule="atLeas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 w:hint="eastAsia"/>
          <w:sz w:val="22"/>
          <w:szCs w:val="22"/>
        </w:rPr>
        <w:t xml:space="preserve">- </w:t>
      </w:r>
      <w:r>
        <w:rPr>
          <w:rFonts w:ascii="Arial Narrow" w:eastAsia="돋움" w:hAnsi="Arial Narrow"/>
          <w:sz w:val="22"/>
          <w:szCs w:val="22"/>
        </w:rPr>
        <w:t xml:space="preserve">SUP: Supply </w:t>
      </w:r>
    </w:p>
    <w:tbl>
      <w:tblPr>
        <w:tblpPr w:leftFromText="142" w:rightFromText="142" w:vertAnchor="text" w:horzAnchor="text" w:tblpX="443" w:tblpY="16"/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ellMar>
          <w:left w:w="28" w:type="dxa"/>
          <w:right w:w="28" w:type="dxa"/>
        </w:tblCellMar>
      </w:tblPr>
      <w:tblGrid>
        <w:gridCol w:w="736"/>
        <w:gridCol w:w="3594"/>
        <w:gridCol w:w="717"/>
        <w:gridCol w:w="761"/>
        <w:gridCol w:w="762"/>
        <w:gridCol w:w="763"/>
        <w:gridCol w:w="762"/>
        <w:gridCol w:w="762"/>
        <w:gridCol w:w="764"/>
        <w:gridCol w:w="496"/>
      </w:tblGrid>
      <w:tr>
        <w:trPr>
          <w:trHeight w:val="292" w:hRule="atLeast"/>
        </w:trPr>
        <w:tc>
          <w:tcPr>
            <w:tcW w:w="737" w:type="dxa"/>
            <w:vMerge w:val="restart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Item No.</w:t>
            </w:r>
          </w:p>
        </w:tc>
        <w:tc>
          <w:tcPr>
            <w:tcW w:w="3602" w:type="dxa"/>
            <w:vMerge w:val="restart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Equipment</w:t>
            </w:r>
          </w:p>
        </w:tc>
        <w:tc>
          <w:tcPr>
            <w:tcW w:w="718" w:type="dxa"/>
            <w:vMerge w:val="restart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수량</w:t>
            </w:r>
          </w:p>
        </w:tc>
        <w:tc>
          <w:tcPr>
            <w:tcW w:w="2290" w:type="dxa"/>
            <w:gridSpan w:val="3"/>
            <w:tcBorders>
              <w:bottom w:val="single" w:sz="4" w:space="0" w:color="auto"/>
            </w:tcBorders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Supplier</w:t>
            </w:r>
          </w:p>
        </w:tc>
        <w:tc>
          <w:tcPr>
            <w:tcW w:w="2291" w:type="dxa"/>
            <w:gridSpan w:val="3"/>
            <w:tcBorders>
              <w:bottom w:val="single" w:sz="4" w:space="0" w:color="auto"/>
            </w:tcBorders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</w:rPr>
              <w:t>한일시멘트</w:t>
            </w:r>
            <w:r>
              <w:rPr>
                <w:rFonts w:ascii="Arial Narrow" w:eastAsia="돋움" w:hAnsi="Arial Narrow"/>
              </w:rPr>
              <w:t>(</w:t>
            </w:r>
            <w:r>
              <w:rPr>
                <w:rFonts w:ascii="Arial Narrow" w:eastAsia="돋움" w:hAnsi="Arial Narrow"/>
              </w:rPr>
              <w:t>주</w:t>
            </w:r>
            <w:r>
              <w:rPr>
                <w:rFonts w:ascii="Arial Narrow" w:eastAsia="돋움" w:hAnsi="Arial Narrow"/>
              </w:rPr>
              <w:t>)</w:t>
            </w:r>
          </w:p>
        </w:tc>
        <w:tc>
          <w:tcPr>
            <w:tcW w:w="478" w:type="dxa"/>
            <w:vMerge w:val="restart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비고</w:t>
            </w:r>
          </w:p>
        </w:tc>
      </w:tr>
      <w:tr>
        <w:trPr>
          <w:trHeight w:val="292" w:hRule="atLeast"/>
        </w:trPr>
        <w:tc>
          <w:tcPr>
            <w:tcW w:w="737" w:type="dxa"/>
            <w:vMerge w:val="continue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602" w:type="dxa"/>
            <w:vMerge w:val="continue"/>
            <w:shd w:val="clear" w:color="auto" w:fill="auto"/>
            <w:vAlign w:val="center"/>
          </w:tcPr>
          <w:p>
            <w:pPr>
              <w:wordWrap/>
              <w:snapToGrid w:val="0"/>
              <w:jc w:val="lowKashida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718" w:type="dxa"/>
            <w:vMerge w:val="continue"/>
            <w:shd w:val="clear" w:color="auto" w:fill="auto"/>
            <w:vAlign w:val="center"/>
          </w:tcPr>
          <w:p>
            <w:pPr>
              <w:wordWrap/>
              <w:snapToGrid w:val="0"/>
              <w:jc w:val="lowKashida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763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BD</w:t>
            </w:r>
          </w:p>
        </w:tc>
        <w:tc>
          <w:tcPr>
            <w:tcW w:w="763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DD</w:t>
            </w:r>
          </w:p>
        </w:tc>
        <w:tc>
          <w:tcPr>
            <w:tcW w:w="763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SUP</w:t>
            </w:r>
          </w:p>
        </w:tc>
        <w:tc>
          <w:tcPr>
            <w:tcW w:w="763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BD</w:t>
            </w:r>
          </w:p>
        </w:tc>
        <w:tc>
          <w:tcPr>
            <w:tcW w:w="763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DD</w:t>
            </w:r>
          </w:p>
        </w:tc>
        <w:tc>
          <w:tcPr>
            <w:tcW w:w="763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SUP</w:t>
            </w:r>
          </w:p>
        </w:tc>
        <w:tc>
          <w:tcPr>
            <w:tcW w:w="478" w:type="dxa"/>
            <w:vMerge w:val="continue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trHeight w:val="660" w:hRule="atLeast"/>
        </w:trPr>
        <w:tc>
          <w:tcPr>
            <w:tcW w:w="737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1</w:t>
            </w:r>
          </w:p>
        </w:tc>
        <w:tc>
          <w:tcPr>
            <w:tcW w:w="3602" w:type="dxa"/>
            <w:shd w:val="clear" w:color="auto" w:fill="auto"/>
            <w:vAlign w:val="center"/>
          </w:tcPr>
          <w:p>
            <w:pPr>
              <w:wordWrap/>
              <w:snapToGrid w:val="0"/>
              <w:spacing w:line="200" w:lineRule="atLeast"/>
              <w:rPr>
                <w:rFonts w:ascii="Arial Narrow" w:eastAsia="돋움" w:hAnsi="Arial Narrow"/>
                <w:color w:val="000000"/>
                <w:sz w:val="22"/>
                <w:szCs w:val="22"/>
                <w:kern w:val="0"/>
              </w:rPr>
            </w:pPr>
            <w:r>
              <w:rPr>
                <w:rFonts w:ascii="Arial Narrow" w:eastAsia="돋움" w:hAnsi="Arial Narrow"/>
                <w:color w:val="000000"/>
                <w:sz w:val="22"/>
                <w:szCs w:val="22"/>
                <w:kern w:val="0"/>
              </w:rPr>
              <w:t>고압</w:t>
            </w:r>
            <w:r>
              <w:rPr>
                <w:rFonts w:ascii="Arial Narrow" w:eastAsia="돋움" w:hAnsi="Arial Narrow"/>
                <w:color w:val="000000"/>
                <w:sz w:val="22"/>
                <w:szCs w:val="22"/>
                <w:kern w:val="0"/>
              </w:rPr>
              <w:t xml:space="preserve"> Inverter system</w:t>
            </w:r>
          </w:p>
          <w:p>
            <w:pPr>
              <w:wordWrap/>
              <w:snapToGrid w:val="0"/>
              <w:spacing w:line="200" w:lineRule="atLeast"/>
              <w:rPr>
                <w:rFonts w:ascii="Arial Narrow" w:eastAsia="돋움" w:hAnsi="Arial Narrow"/>
                <w:color w:val="000000"/>
                <w:sz w:val="22"/>
                <w:szCs w:val="22"/>
                <w:kern w:val="0"/>
              </w:rPr>
            </w:pP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모터사양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: 4.16KV, 5,500KW , 946.6A</w:t>
            </w:r>
          </w:p>
        </w:tc>
        <w:tc>
          <w:tcPr>
            <w:tcW w:w="718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1</w:t>
            </w:r>
            <w:r>
              <w:rPr>
                <w:rFonts w:ascii="Arial Narrow" w:eastAsia="돋움" w:hAnsi="Arial Narrow"/>
                <w:sz w:val="22"/>
                <w:szCs w:val="22"/>
              </w:rPr>
              <w:t>식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478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trHeight w:val="712" w:hRule="atLeast"/>
        </w:trPr>
        <w:tc>
          <w:tcPr>
            <w:tcW w:w="737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2</w:t>
            </w:r>
          </w:p>
        </w:tc>
        <w:tc>
          <w:tcPr>
            <w:tcW w:w="3602" w:type="dxa"/>
            <w:shd w:val="clear" w:color="auto" w:fill="auto"/>
            <w:vAlign w:val="center"/>
          </w:tcPr>
          <w:p>
            <w:pPr>
              <w:wordWrap/>
              <w:snapToGrid w:val="0"/>
              <w:spacing w:line="200" w:lineRule="atLeast"/>
              <w:rPr>
                <w:rFonts w:ascii="Arial Narrow" w:eastAsia="돋움" w:hAnsi="Arial Narrow"/>
                <w:color w:val="000000"/>
                <w:sz w:val="22"/>
                <w:szCs w:val="22"/>
                <w:kern w:val="0"/>
              </w:rPr>
            </w:pPr>
            <w:r>
              <w:rPr>
                <w:rFonts w:ascii="Arial Narrow" w:eastAsia="돋움" w:hAnsi="Arial Narrow" w:hint="eastAsia"/>
                <w:color w:val="000000"/>
                <w:sz w:val="22"/>
                <w:szCs w:val="22"/>
                <w:kern w:val="0"/>
              </w:rPr>
              <w:t>저</w:t>
            </w:r>
            <w:r>
              <w:rPr>
                <w:rFonts w:ascii="Arial Narrow" w:eastAsia="돋움" w:hAnsi="Arial Narrow"/>
                <w:color w:val="000000"/>
                <w:sz w:val="22"/>
                <w:szCs w:val="22"/>
                <w:kern w:val="0"/>
              </w:rPr>
              <w:t>압</w:t>
            </w:r>
            <w:r>
              <w:rPr>
                <w:rFonts w:ascii="Arial Narrow" w:eastAsia="돋움" w:hAnsi="Arial Narrow"/>
                <w:color w:val="000000"/>
                <w:sz w:val="22"/>
                <w:szCs w:val="22"/>
                <w:kern w:val="0"/>
              </w:rPr>
              <w:t xml:space="preserve"> Inverter system</w:t>
            </w:r>
          </w:p>
          <w:p>
            <w:pPr>
              <w:wordWrap/>
              <w:snapToGrid w:val="0"/>
              <w:spacing w:line="200" w:lineRule="atLeast"/>
              <w:rPr>
                <w:rFonts w:ascii="Arial Narrow" w:eastAsia="돋움" w:hAnsi="Arial Narrow"/>
                <w:sz w:val="18"/>
                <w:szCs w:val="18"/>
              </w:rPr>
            </w:pP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모터사양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 xml:space="preserve">:  0.44KV, 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95KW</w:t>
            </w:r>
          </w:p>
        </w:tc>
        <w:tc>
          <w:tcPr>
            <w:tcW w:w="718" w:type="dxa"/>
            <w:shd w:val="clear" w:color="auto" w:fill="auto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    2</w:t>
            </w:r>
            <w:r>
              <w:rPr>
                <w:rFonts w:ascii="Arial Narrow" w:eastAsia="돋움" w:hAnsi="Arial Narrow"/>
                <w:sz w:val="22"/>
                <w:szCs w:val="22"/>
              </w:rPr>
              <w:t>식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478" w:type="dxa"/>
            <w:shd w:val="clear" w:color="auto" w:fill="auto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trHeight w:val="876" w:hRule="atLeast"/>
        </w:trPr>
        <w:tc>
          <w:tcPr>
            <w:tcW w:w="737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3</w:t>
            </w:r>
          </w:p>
        </w:tc>
        <w:tc>
          <w:tcPr>
            <w:tcW w:w="3602" w:type="dxa"/>
            <w:shd w:val="clear" w:color="auto" w:fill="auto"/>
            <w:vAlign w:val="center"/>
          </w:tcPr>
          <w:p>
            <w:pPr>
              <w:wordWrap/>
              <w:snapToGrid w:val="0"/>
              <w:jc w:val="lowKashida"/>
              <w:spacing w:line="200" w:lineRule="atLeast"/>
              <w:rPr>
                <w:rFonts w:ascii="Arial Narrow" w:eastAsia="돋움" w:hAnsi="Arial Narrow" w:cs="새굴림"/>
                <w:sz w:val="17"/>
                <w:szCs w:val="17"/>
                <w:kern w:val="0"/>
              </w:rPr>
            </w:pP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High Tension Switch Gear Panel</w:t>
            </w:r>
          </w:p>
          <w:p>
            <w:pPr>
              <w:wordWrap/>
              <w:snapToGrid w:val="0"/>
              <w:jc w:val="lowKashida"/>
              <w:spacing w:line="200" w:lineRule="atLeast"/>
              <w:rPr>
                <w:rFonts w:ascii="Arial Narrow" w:eastAsia="돋움" w:hAnsi="Arial Narrow" w:cs="새굴림"/>
                <w:sz w:val="17"/>
                <w:szCs w:val="17"/>
                <w:kern w:val="0"/>
              </w:rPr>
            </w:pP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 xml:space="preserve"> - 3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￠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 xml:space="preserve"> 7.2KV 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200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 xml:space="preserve">0A 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40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KA (2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단적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 xml:space="preserve">) : 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인버터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 xml:space="preserve"> 1,2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차</w:t>
            </w:r>
          </w:p>
          <w:p>
            <w:pPr>
              <w:wordWrap/>
              <w:snapToGrid w:val="0"/>
              <w:jc w:val="lowKashida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 xml:space="preserve"> - 3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￠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 xml:space="preserve"> 7.2KV 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2000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 xml:space="preserve">A 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40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KA (2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단적</w:t>
            </w:r>
            <w:r>
              <w:rPr>
                <w:rFonts w:ascii="Arial Narrow" w:eastAsia="돋움" w:hAnsi="Arial Narrow" w:cs="새굴림"/>
                <w:sz w:val="17"/>
                <w:szCs w:val="17"/>
                <w:kern w:val="0"/>
              </w:rPr>
              <w:t>) : BY-PASS</w:t>
            </w:r>
          </w:p>
        </w:tc>
        <w:tc>
          <w:tcPr>
            <w:tcW w:w="718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1set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478" w:type="dxa"/>
            <w:shd w:val="clear" w:color="auto" w:fill="auto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trHeight w:val="236" w:hRule="atLeast"/>
        </w:trPr>
        <w:tc>
          <w:tcPr>
            <w:tcW w:w="737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4</w:t>
            </w:r>
          </w:p>
        </w:tc>
        <w:tc>
          <w:tcPr>
            <w:tcW w:w="3602" w:type="dxa"/>
            <w:shd w:val="clear" w:color="auto" w:fill="auto"/>
            <w:vAlign w:val="center"/>
          </w:tcPr>
          <w:p>
            <w:pPr>
              <w:wordWrap/>
              <w:snapToGrid w:val="0"/>
              <w:jc w:val="left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제어시스템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개조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(</w:t>
            </w:r>
            <w:r>
              <w:rPr>
                <w:rFonts w:ascii="Arial Narrow" w:eastAsia="돋움" w:hAnsi="Arial Narrow"/>
                <w:sz w:val="22"/>
                <w:szCs w:val="22"/>
              </w:rPr>
              <w:t>DCS)</w:t>
            </w:r>
          </w:p>
        </w:tc>
        <w:tc>
          <w:tcPr>
            <w:tcW w:w="718" w:type="dxa"/>
            <w:shd w:val="clear" w:color="auto" w:fill="auto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1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식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478" w:type="dxa"/>
            <w:shd w:val="clear" w:color="auto" w:fill="auto"/>
          </w:tcPr>
          <w:p>
            <w:pPr>
              <w:wordWrap/>
              <w:snapToGrid w:val="0"/>
              <w:jc w:val="center"/>
              <w:spacing w:line="20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</w:tbl>
    <w:p>
      <w:pPr>
        <w:ind w:firstLineChars="200" w:firstLine="440"/>
        <w:wordWrap/>
        <w:snapToGrid w:val="0"/>
        <w:spacing w:line="200" w:lineRule="atLeast"/>
        <w:rPr>
          <w:rFonts w:ascii="Arial Narrow" w:eastAsia="돋움" w:hAnsi="Arial Narrow"/>
          <w:sz w:val="22"/>
          <w:szCs w:val="22"/>
        </w:rPr>
      </w:pPr>
    </w:p>
    <w:p>
      <w:pPr>
        <w:ind w:firstLine="240"/>
        <w:wordWrap/>
        <w:snapToGrid w:val="0"/>
        <w:spacing w:line="200" w:lineRule="atLeas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3.3. </w:t>
      </w:r>
      <w:r>
        <w:rPr>
          <w:rFonts w:ascii="Arial Narrow" w:eastAsia="돋움" w:hAnsi="Arial Narrow"/>
          <w:b/>
          <w:sz w:val="22"/>
          <w:szCs w:val="22"/>
        </w:rPr>
        <w:t>납기</w:t>
      </w:r>
    </w:p>
    <w:p>
      <w:pPr>
        <w:ind w:firstLineChars="200" w:firstLine="4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3.3.1 </w:t>
      </w:r>
      <w:r>
        <w:rPr>
          <w:rFonts w:ascii="Arial Narrow" w:eastAsia="돋움" w:hAnsi="Arial Narrow"/>
          <w:sz w:val="22"/>
          <w:szCs w:val="22"/>
        </w:rPr>
        <w:t>정의</w:t>
      </w:r>
    </w:p>
    <w:p>
      <w:pPr>
        <w:ind w:firstLine="2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입고</w:t>
      </w:r>
      <w:r>
        <w:rPr>
          <w:rFonts w:ascii="Arial Narrow" w:eastAsia="돋움" w:hAnsi="Arial Narrow"/>
          <w:sz w:val="22"/>
          <w:szCs w:val="22"/>
        </w:rPr>
        <w:t>) [</w:t>
      </w:r>
      <w:r>
        <w:rPr>
          <w:rFonts w:ascii="Arial Narrow" w:eastAsia="돋움" w:hAnsi="Arial Narrow"/>
          <w:sz w:val="22"/>
          <w:szCs w:val="22"/>
        </w:rPr>
        <w:t>반입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검수의뢰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반입검사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합격시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납품완료</w:t>
      </w:r>
      <w:r>
        <w:rPr>
          <w:rFonts w:ascii="Arial Narrow" w:eastAsia="돋움" w:hAnsi="Arial Narrow"/>
          <w:sz w:val="22"/>
          <w:szCs w:val="22"/>
        </w:rPr>
        <w:t xml:space="preserve">]                  </w:t>
      </w:r>
    </w:p>
    <w:p>
      <w:pPr>
        <w:ind w:firstLine="2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 </w:t>
      </w:r>
      <w:r>
        <w:rPr>
          <w:rFonts w:ascii="Arial Narrow" w:eastAsia="돋움" w:hAnsi="Arial Narrow"/>
          <w:sz w:val="22"/>
          <w:szCs w:val="22"/>
        </w:rPr>
        <w:t>계약자가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계약물품에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소정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기일까지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발주자가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지정하는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장소에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반입하여</w:t>
      </w:r>
    </w:p>
    <w:p>
      <w:pPr>
        <w:ind w:firstLineChars="500" w:firstLine="110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검수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매수인이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인수함으로써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완료됨</w:t>
      </w:r>
    </w:p>
    <w:p>
      <w:pPr>
        <w:ind w:firstLine="2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나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납기</w:t>
      </w:r>
      <w:r>
        <w:rPr>
          <w:rFonts w:ascii="Arial Narrow" w:eastAsia="돋움" w:hAnsi="Arial Narrow"/>
          <w:sz w:val="22"/>
          <w:szCs w:val="22"/>
        </w:rPr>
        <w:t xml:space="preserve"> [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현장설치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성능시험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합격시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충족</w:t>
      </w:r>
      <w:r>
        <w:rPr>
          <w:rFonts w:ascii="Arial Narrow" w:eastAsia="돋움" w:hAnsi="Arial Narrow"/>
          <w:sz w:val="22"/>
          <w:szCs w:val="22"/>
        </w:rPr>
        <w:t>]</w:t>
      </w:r>
    </w:p>
    <w:p>
      <w:pPr>
        <w:ind w:firstLine="2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t>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기자재가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현장에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완료되고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성능시험이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완료되어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날짜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ind w:firstLineChars="100" w:firstLine="22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다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성능시험</w:t>
      </w:r>
    </w:p>
    <w:p>
      <w:pPr>
        <w:ind w:firstLineChars="300" w:firstLine="660"/>
        <w:suppressAutoHyphens/>
        <w:wordWrap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 w:cs="굴림체"/>
          <w:sz w:val="22"/>
          <w:szCs w:val="22"/>
          <w:kern w:val="0"/>
        </w:rPr>
        <w:t>성능시험은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당사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지정장소에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설치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완료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후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시운전시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설비에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대한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기기별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단독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혹은</w:t>
      </w:r>
    </w:p>
    <w:p>
      <w:pPr>
        <w:ind w:firstLineChars="300" w:firstLine="660"/>
        <w:suppressAutoHyphens/>
        <w:wordWrap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순명조"/>
          <w:sz w:val="22"/>
          <w:szCs w:val="22"/>
          <w:kern w:val="0"/>
        </w:rPr>
        <w:t xml:space="preserve">    </w:t>
      </w:r>
      <w:r>
        <w:rPr>
          <w:rFonts w:ascii="Arial Narrow" w:eastAsia="돋움" w:hAnsi="Arial Narrow" w:cs="굴림체"/>
          <w:sz w:val="22"/>
          <w:szCs w:val="22"/>
          <w:kern w:val="0"/>
        </w:rPr>
        <w:t>종합시험을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실시하여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구입사양서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상에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성능발휘에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이상이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없음이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확인되는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일자를</w:t>
      </w:r>
    </w:p>
    <w:p>
      <w:pPr>
        <w:ind w:firstLineChars="500" w:firstLine="1100"/>
        <w:suppressAutoHyphens/>
        <w:wordWrap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>성능시험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완료일로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한다</w:t>
      </w:r>
      <w:r>
        <w:rPr>
          <w:lang w:eastAsia="ko-KR"/>
          <w:rFonts w:ascii="Arial Narrow" w:eastAsia="돋움" w:hAnsi="Arial Narrow" w:cs="굴림체"/>
          <w:sz w:val="22"/>
          <w:szCs w:val="22"/>
          <w:kern w:val="0"/>
          <w:rtl w:val="off"/>
        </w:rPr>
        <w:t>.</w:t>
      </w:r>
    </w:p>
    <w:p>
      <w:pPr>
        <w:ind w:firstLineChars="200" w:firstLine="432"/>
        <w:wordWrap/>
        <w:snapToGrid w:val="0"/>
        <w:spacing w:line="200" w:lineRule="atLeas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3.3.2 </w:t>
      </w:r>
      <w:r>
        <w:rPr>
          <w:rFonts w:ascii="Arial Narrow" w:eastAsia="돋움" w:hAnsi="Arial Narrow"/>
          <w:b/>
          <w:color w:val="FF0000"/>
          <w:sz w:val="22"/>
          <w:szCs w:val="22"/>
        </w:rPr>
        <w:t>주설비</w:t>
      </w:r>
      <w:r>
        <w:rPr>
          <w:rFonts w:ascii="Arial Narrow" w:eastAsia="돋움" w:hAnsi="Arial Narrow"/>
          <w:b/>
          <w:color w:val="FF0000"/>
          <w:sz w:val="22"/>
          <w:szCs w:val="22"/>
        </w:rPr>
        <w:t>(</w:t>
      </w:r>
      <w:r>
        <w:rPr>
          <w:rFonts w:ascii="Arial Narrow" w:eastAsia="돋움" w:hAnsi="Arial Narrow"/>
          <w:b/>
          <w:color w:val="FF0000"/>
          <w:sz w:val="22"/>
          <w:szCs w:val="22"/>
        </w:rPr>
        <w:t>기자재</w:t>
      </w: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) </w:t>
      </w:r>
      <w:r>
        <w:rPr>
          <w:rFonts w:ascii="Arial Narrow" w:eastAsia="돋움" w:hAnsi="Arial Narrow"/>
          <w:b/>
          <w:color w:val="FF0000"/>
          <w:sz w:val="22"/>
          <w:szCs w:val="22"/>
        </w:rPr>
        <w:t>납품</w:t>
      </w: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 :20</w:t>
      </w:r>
      <w:r>
        <w:rPr>
          <w:lang w:eastAsia="ko-KR"/>
          <w:rFonts w:ascii="Arial Narrow" w:eastAsia="돋움" w:hAnsi="Arial Narrow"/>
          <w:b/>
          <w:color w:val="FF0000"/>
          <w:sz w:val="22"/>
          <w:szCs w:val="22"/>
          <w:rtl w:val="off"/>
        </w:rPr>
        <w:t>27</w:t>
      </w:r>
      <w:r>
        <w:rPr>
          <w:rFonts w:ascii="Arial Narrow" w:eastAsia="돋움" w:hAnsi="Arial Narrow"/>
          <w:b/>
          <w:color w:val="FF0000"/>
          <w:sz w:val="22"/>
          <w:szCs w:val="22"/>
        </w:rPr>
        <w:t>.</w:t>
      </w:r>
      <w:r>
        <w:rPr>
          <w:lang w:eastAsia="ko-KR"/>
          <w:rFonts w:ascii="Arial Narrow" w:eastAsia="돋움" w:hAnsi="Arial Narrow"/>
          <w:b/>
          <w:color w:val="FF0000"/>
          <w:sz w:val="22"/>
          <w:szCs w:val="22"/>
          <w:rtl w:val="off"/>
        </w:rPr>
        <w:t>1</w:t>
      </w:r>
      <w:r>
        <w:rPr>
          <w:rFonts w:ascii="Arial Narrow" w:eastAsia="돋움" w:hAnsi="Arial Narrow"/>
          <w:b/>
          <w:color w:val="FF0000"/>
          <w:sz w:val="22"/>
          <w:szCs w:val="22"/>
        </w:rPr>
        <w:t>.30</w:t>
      </w:r>
    </w:p>
    <w:p>
      <w:pPr>
        <w:ind w:firstLineChars="200" w:firstLine="432"/>
        <w:wordWrap/>
        <w:snapToGrid w:val="0"/>
        <w:spacing w:line="200" w:lineRule="atLeast"/>
        <w:rPr>
          <w:rFonts w:ascii="Arial Narrow" w:eastAsia="돋움" w:hAnsi="Arial Narrow"/>
          <w:b/>
          <w:sz w:val="22"/>
          <w:szCs w:val="22"/>
        </w:rPr>
      </w:pPr>
    </w:p>
    <w:p>
      <w:pPr>
        <w:ind w:firstLineChars="100" w:firstLine="216"/>
        <w:wordWrap/>
        <w:snapToGrid w:val="0"/>
        <w:spacing w:line="360" w:lineRule="exact"/>
        <w:rPr>
          <w:lang w:eastAsia="ko-KR"/>
          <w:rFonts w:ascii="Arial Narrow" w:eastAsia="돋움" w:hAnsi="Arial Narrow" w:hint="eastAsia"/>
          <w:b/>
          <w:sz w:val="22"/>
          <w:szCs w:val="22"/>
          <w:rtl w:val="off"/>
        </w:rPr>
      </w:pPr>
    </w:p>
    <w:p>
      <w:pPr>
        <w:ind w:firstLineChars="100" w:firstLine="216"/>
        <w:wordWrap/>
        <w:snapToGrid w:val="0"/>
        <w:spacing w:line="360" w:lineRule="exact"/>
        <w:rPr>
          <w:lang w:eastAsia="ko-KR"/>
          <w:rFonts w:ascii="Arial Narrow" w:eastAsia="돋움" w:hAnsi="Arial Narrow" w:hint="eastAsia"/>
          <w:b/>
          <w:sz w:val="22"/>
          <w:szCs w:val="22"/>
          <w:rtl w:val="off"/>
        </w:rPr>
      </w:pPr>
    </w:p>
    <w:p>
      <w:pPr>
        <w:ind w:firstLineChars="100" w:firstLine="216"/>
        <w:wordWrap/>
        <w:snapToGrid w:val="0"/>
        <w:spacing w:line="360" w:lineRule="exac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3.4 </w:t>
      </w:r>
      <w:r>
        <w:rPr>
          <w:rFonts w:ascii="Arial Narrow" w:eastAsia="돋움" w:hAnsi="Arial Narrow"/>
          <w:b/>
          <w:sz w:val="22"/>
          <w:szCs w:val="22"/>
        </w:rPr>
        <w:t>성능보장</w:t>
      </w:r>
    </w:p>
    <w:p>
      <w:pPr>
        <w:ind w:firstLineChars="200" w:firstLine="4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계약자는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계약물품의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요구하는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성능검사</w:t>
      </w:r>
    </w:p>
    <w:p>
      <w:pPr>
        <w:ind w:firstLineChars="400" w:firstLine="88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개시일로부터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소정기간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합격하여야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wordWrap/>
        <w:snapToGrid w:val="0"/>
        <w:rPr>
          <w:rFonts w:ascii="Arial Narrow" w:eastAsia="돋움" w:hAnsi="Arial Narrow"/>
          <w:b/>
          <w:bCs/>
          <w:sz w:val="22"/>
          <w:szCs w:val="22"/>
        </w:rPr>
      </w:pPr>
    </w:p>
    <w:p>
      <w:pPr>
        <w:autoSpaceDE/>
        <w:autoSpaceDN/>
        <w:wordWrap/>
        <w:snapToGrid w:val="0"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t xml:space="preserve">4. </w:t>
      </w:r>
      <w:r>
        <w:rPr>
          <w:rFonts w:ascii="Arial Narrow" w:eastAsia="돋움" w:hAnsi="Arial Narrow"/>
          <w:b/>
          <w:bCs/>
          <w:sz w:val="28"/>
          <w:szCs w:val="28"/>
        </w:rPr>
        <w:t>구입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상세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사양</w:t>
      </w:r>
    </w:p>
    <w:p>
      <w:pPr>
        <w:ind w:firstLineChars="100" w:firstLine="216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4.1 </w:t>
      </w:r>
      <w:r>
        <w:rPr>
          <w:rFonts w:ascii="Arial Narrow" w:eastAsia="돋움" w:hAnsi="Arial Narrow"/>
          <w:b/>
          <w:sz w:val="22"/>
          <w:szCs w:val="22"/>
        </w:rPr>
        <w:t>설계</w:t>
      </w:r>
      <w:r>
        <w:rPr>
          <w:rFonts w:ascii="Arial Narrow" w:eastAsia="돋움" w:hAnsi="Arial Narrow"/>
          <w:b/>
          <w:sz w:val="22"/>
          <w:szCs w:val="22"/>
        </w:rPr>
        <w:t xml:space="preserve">, </w:t>
      </w:r>
      <w:r>
        <w:rPr>
          <w:rFonts w:ascii="Arial Narrow" w:eastAsia="돋움" w:hAnsi="Arial Narrow"/>
          <w:b/>
          <w:sz w:val="22"/>
          <w:szCs w:val="22"/>
        </w:rPr>
        <w:t>제작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기준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</w:p>
    <w:p>
      <w:pPr>
        <w:ind w:firstLine="240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제작품의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관하여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특별히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정하지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않는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</w:t>
      </w:r>
    </w:p>
    <w:p>
      <w:pPr>
        <w:ind w:firstLine="240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다음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규격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기준에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의한다</w:t>
      </w:r>
      <w:r>
        <w:rPr>
          <w:rFonts w:ascii="Arial Narrow" w:eastAsia="돋움" w:hAnsi="Arial Narrow"/>
          <w:sz w:val="22"/>
          <w:szCs w:val="22"/>
        </w:rPr>
        <w:t xml:space="preserve">. </w:t>
      </w:r>
      <w:r>
        <w:rPr>
          <w:rFonts w:ascii="Arial Narrow" w:eastAsia="돋움" w:hAnsi="Arial Narrow"/>
          <w:sz w:val="22"/>
          <w:szCs w:val="22"/>
        </w:rPr>
        <w:t>다음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규격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기준간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상이할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경우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표기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>
      <w:pPr>
        <w:ind w:firstLine="240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순서에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따라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우선적으로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적용한다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ind w:firstLineChars="163" w:firstLine="359"/>
        <w:wordWrap/>
        <w:snapToGrid w:val="0"/>
        <w:jc w:val="left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</w:p>
    <w:p>
      <w:pPr>
        <w:ind w:firstLineChars="400" w:firstLine="800"/>
        <w:wordWrap/>
        <w:snapToGrid w:val="0"/>
        <w:jc w:val="left"/>
        <w:spacing w:line="360" w:lineRule="exac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4.1.1 </w:t>
      </w:r>
      <w:r>
        <w:rPr>
          <w:rFonts w:ascii="Arial Narrow" w:eastAsia="돋움" w:hAnsi="Arial Narrow"/>
        </w:rPr>
        <w:t>한국공업표준규격</w:t>
      </w:r>
      <w:r>
        <w:rPr>
          <w:rFonts w:ascii="Arial Narrow" w:eastAsia="돋움" w:hAnsi="Arial Narrow"/>
        </w:rPr>
        <w:t xml:space="preserve"> (KS)</w:t>
      </w:r>
    </w:p>
    <w:p>
      <w:pPr>
        <w:ind w:firstLineChars="163" w:firstLine="326"/>
        <w:wordWrap/>
        <w:snapToGrid w:val="0"/>
        <w:jc w:val="left"/>
        <w:spacing w:line="360" w:lineRule="exac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     4.1.2 </w:t>
      </w:r>
      <w:r>
        <w:rPr>
          <w:rFonts w:ascii="Arial Narrow" w:eastAsia="돋움" w:hAnsi="Arial Narrow"/>
        </w:rPr>
        <w:t>제품규격</w:t>
      </w:r>
      <w:r>
        <w:rPr>
          <w:rFonts w:ascii="Arial Narrow" w:eastAsia="돋움" w:hAnsi="Arial Narrow"/>
        </w:rPr>
        <w:t xml:space="preserve"> (CE,EC,EU </w:t>
      </w:r>
      <w:r>
        <w:rPr>
          <w:rFonts w:ascii="Arial Narrow" w:eastAsia="돋움" w:hAnsi="Arial Narrow"/>
        </w:rPr>
        <w:t>등</w:t>
      </w:r>
      <w:r>
        <w:rPr>
          <w:rFonts w:ascii="Arial Narrow" w:eastAsia="돋움" w:hAnsi="Arial Narrow"/>
        </w:rPr>
        <w:t>)</w:t>
      </w:r>
    </w:p>
    <w:p>
      <w:pPr>
        <w:ind w:firstLineChars="163" w:firstLine="326"/>
        <w:wordWrap/>
        <w:snapToGrid w:val="0"/>
        <w:jc w:val="left"/>
        <w:spacing w:line="360" w:lineRule="exac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     4.1.3 </w:t>
      </w:r>
      <w:r>
        <w:rPr>
          <w:rFonts w:ascii="Arial Narrow" w:eastAsia="돋움" w:hAnsi="Arial Narrow" w:hint="eastAsia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 xml:space="preserve">) </w:t>
      </w:r>
      <w:r>
        <w:rPr>
          <w:rFonts w:ascii="Arial Narrow" w:eastAsia="돋움" w:hAnsi="Arial Narrow"/>
        </w:rPr>
        <w:t>기준</w:t>
      </w:r>
      <w:r>
        <w:rPr>
          <w:rFonts w:ascii="Arial Narrow" w:eastAsia="돋움" w:hAnsi="Arial Narrow"/>
        </w:rPr>
        <w:t xml:space="preserve"> </w:t>
      </w:r>
    </w:p>
    <w:p>
      <w:pPr>
        <w:ind w:firstLineChars="163" w:firstLine="326"/>
        <w:wordWrap/>
        <w:snapToGrid w:val="0"/>
        <w:jc w:val="left"/>
        <w:spacing w:line="360" w:lineRule="exac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     4.1.4 </w:t>
      </w:r>
      <w:r>
        <w:rPr>
          <w:rFonts w:ascii="Arial Narrow" w:eastAsia="돋움" w:hAnsi="Arial Narrow" w:hint="eastAsia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</w:rPr>
        <w:t>에서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/>
        </w:rPr>
        <w:t>승인한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/>
        </w:rPr>
        <w:t>사양</w:t>
      </w:r>
    </w:p>
    <w:p>
      <w:pPr>
        <w:ind w:firstLineChars="163" w:firstLine="326"/>
        <w:wordWrap/>
        <w:snapToGrid w:val="0"/>
        <w:jc w:val="left"/>
        <w:spacing w:line="360" w:lineRule="exac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     4.1.5 </w:t>
      </w:r>
      <w:r>
        <w:rPr>
          <w:rFonts w:ascii="Arial Narrow" w:eastAsia="돋움" w:hAnsi="Arial Narrow"/>
        </w:rPr>
        <w:t>제작조건</w:t>
      </w:r>
    </w:p>
    <w:p>
      <w:pPr>
        <w:ind w:firstLineChars="500" w:firstLine="1100"/>
        <w:suppressAutoHyphens/>
        <w:wordWrap/>
        <w:snapToGrid w:val="0"/>
        <w:jc w:val="left"/>
        <w:suppressAutoHyphens/>
        <w:rPr>
          <w:rFonts w:ascii="Arial Narrow" w:eastAsia="돋움" w:hAnsi="Arial Narrow"/>
          <w:color w:val="000000"/>
          <w:sz w:val="22"/>
          <w:szCs w:val="22"/>
        </w:rPr>
      </w:pPr>
    </w:p>
    <w:p>
      <w:pPr>
        <w:ind w:firstLineChars="327" w:firstLine="719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>) Inverter</w:t>
      </w:r>
      <w:r>
        <w:rPr>
          <w:rFonts w:ascii="Arial Narrow" w:eastAsia="돋움" w:hAnsi="Arial Narrow"/>
          <w:sz w:val="22"/>
          <w:szCs w:val="22"/>
        </w:rPr>
        <w:t>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기존</w:t>
      </w:r>
      <w:r>
        <w:rPr>
          <w:rFonts w:ascii="Arial Narrow" w:eastAsia="돋움" w:hAnsi="Arial Narrow"/>
          <w:sz w:val="22"/>
          <w:szCs w:val="22"/>
        </w:rPr>
        <w:t xml:space="preserve"> Motor </w:t>
      </w:r>
      <w:r>
        <w:rPr>
          <w:rFonts w:ascii="Arial Narrow" w:eastAsia="돋움" w:hAnsi="Arial Narrow"/>
          <w:sz w:val="22"/>
          <w:szCs w:val="22"/>
        </w:rPr>
        <w:t>제어용으로서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충분히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고려하여</w:t>
      </w:r>
    </w:p>
    <w:p>
      <w:pPr>
        <w:ind w:firstLineChars="500" w:firstLine="1100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설계하되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인버터용량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계산</w:t>
      </w:r>
      <w:r>
        <w:rPr>
          <w:rFonts w:ascii="Arial Narrow" w:eastAsia="돋움" w:hAnsi="Arial Narrow"/>
          <w:sz w:val="22"/>
          <w:szCs w:val="22"/>
        </w:rPr>
        <w:t xml:space="preserve"> Data</w:t>
      </w:r>
      <w:r>
        <w:rPr>
          <w:rFonts w:ascii="Arial Narrow" w:eastAsia="돋움" w:hAnsi="Arial Narrow"/>
          <w:sz w:val="22"/>
          <w:szCs w:val="22"/>
        </w:rPr>
        <w:t>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별도협의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승인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받도록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한다</w:t>
      </w:r>
      <w:r>
        <w:rPr>
          <w:rFonts w:ascii="Arial Narrow" w:eastAsia="돋움" w:hAnsi="Arial Narrow"/>
          <w:sz w:val="22"/>
          <w:szCs w:val="22"/>
        </w:rPr>
        <w:t>.</w:t>
      </w:r>
    </w:p>
    <w:tbl>
      <w:tblPr>
        <w:tblW w:w="8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jc w:val="center"/>
      </w:tblPr>
      <w:tblGrid>
        <w:gridCol w:w="1247"/>
        <w:gridCol w:w="1260"/>
        <w:gridCol w:w="959"/>
        <w:gridCol w:w="1134"/>
        <w:gridCol w:w="1134"/>
        <w:gridCol w:w="992"/>
        <w:gridCol w:w="851"/>
        <w:gridCol w:w="1053"/>
      </w:tblGrid>
      <w:tr>
        <w:trPr>
          <w:jc w:val="center"/>
          <w:trHeight w:val="565" w:hRule="atLeast"/>
        </w:trPr>
        <w:tc>
          <w:tcPr>
            <w:tcW w:w="1247" w:type="dxa"/>
            <w:shd w:val="clear" w:color="auto" w:fill="CCFFCC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설비명</w:t>
            </w:r>
          </w:p>
        </w:tc>
        <w:tc>
          <w:tcPr>
            <w:tcW w:w="1260" w:type="dxa"/>
            <w:shd w:val="clear" w:color="auto" w:fill="CCFFCC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Type</w:t>
            </w:r>
          </w:p>
        </w:tc>
        <w:tc>
          <w:tcPr>
            <w:tcW w:w="959" w:type="dxa"/>
            <w:shd w:val="clear" w:color="auto" w:fill="CCFFCC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극수</w:t>
            </w:r>
          </w:p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[P]</w:t>
            </w:r>
          </w:p>
        </w:tc>
        <w:tc>
          <w:tcPr>
            <w:tcW w:w="1134" w:type="dxa"/>
            <w:shd w:val="clear" w:color="auto" w:fill="CCFFCC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Motor</w:t>
            </w:r>
          </w:p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용량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>[kW]</w:t>
            </w:r>
          </w:p>
        </w:tc>
        <w:tc>
          <w:tcPr>
            <w:tcW w:w="1134" w:type="dxa"/>
            <w:shd w:val="clear" w:color="auto" w:fill="CCFFCC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회전수</w:t>
            </w:r>
          </w:p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[rpm]</w:t>
            </w:r>
          </w:p>
        </w:tc>
        <w:tc>
          <w:tcPr>
            <w:tcW w:w="992" w:type="dxa"/>
            <w:shd w:val="clear" w:color="auto" w:fill="CCFFCC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전압</w:t>
            </w:r>
          </w:p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[KV]</w:t>
            </w:r>
          </w:p>
        </w:tc>
        <w:tc>
          <w:tcPr>
            <w:tcW w:w="851" w:type="dxa"/>
            <w:shd w:val="clear" w:color="auto" w:fill="CCFFCC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전류</w:t>
            </w:r>
          </w:p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[A]</w:t>
            </w:r>
          </w:p>
        </w:tc>
        <w:tc>
          <w:tcPr>
            <w:tcW w:w="1053" w:type="dxa"/>
            <w:shd w:val="clear" w:color="auto" w:fill="CCFFCC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주파수</w:t>
            </w:r>
          </w:p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[Hz]</w:t>
            </w:r>
          </w:p>
        </w:tc>
      </w:tr>
      <w:tr>
        <w:trPr>
          <w:jc w:val="center"/>
          <w:trHeight w:val="1189" w:hRule="atLeast"/>
        </w:trPr>
        <w:tc>
          <w:tcPr>
            <w:tcW w:w="1247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  <w:kern w:val="0"/>
              </w:rPr>
            </w:pPr>
            <w:r>
              <w:rPr>
                <w:rFonts w:ascii="Arial Narrow" w:eastAsia="돋움" w:hAnsi="Arial Narrow"/>
                <w:sz w:val="22"/>
                <w:szCs w:val="22"/>
                <w:kern w:val="0"/>
              </w:rPr>
              <w:t xml:space="preserve">#1 KL </w:t>
            </w:r>
            <w:r>
              <w:rPr>
                <w:rFonts w:ascii="Arial Narrow" w:eastAsia="돋움" w:hAnsi="Arial Narrow" w:hint="eastAsia"/>
                <w:sz w:val="22"/>
                <w:szCs w:val="22"/>
                <w:kern w:val="0"/>
              </w:rPr>
              <w:t>R</w:t>
            </w:r>
            <w:r>
              <w:rPr>
                <w:rFonts w:ascii="Arial Narrow" w:eastAsia="돋움" w:hAnsi="Arial Narrow"/>
                <w:sz w:val="22"/>
                <w:szCs w:val="22"/>
                <w:kern w:val="0"/>
              </w:rPr>
              <w:t>M</w:t>
            </w:r>
          </w:p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  <w:kern w:val="0"/>
              </w:rPr>
              <w:t xml:space="preserve"> ID Fan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3</w:t>
            </w:r>
            <w:r>
              <w:rPr>
                <w:rFonts w:ascii="Arial Narrow" w:eastAsia="돋움" w:hAnsi="Arial Narrow"/>
                <w:sz w:val="22"/>
                <w:szCs w:val="22"/>
              </w:rPr>
              <w:t>상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Induction Motor</w:t>
            </w:r>
          </w:p>
        </w:tc>
        <w:tc>
          <w:tcPr>
            <w:tcW w:w="959" w:type="dxa"/>
            <w:shd w:val="clear" w:color="auto" w:fill="auto"/>
            <w:vAlign w:val="center"/>
          </w:tcPr>
          <w:p>
            <w:pPr>
              <w:pStyle w:val="a7"/>
              <w:snapToGrid/>
              <w:jc w:val="center"/>
              <w:rPr>
                <w:rFonts w:ascii="Arial Narrow" w:eastAsia="돋움" w:hAnsi="Arial Narrow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uppressAutoHyphens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5,500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uppressAutoHyphens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895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4.16</w:t>
            </w: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946.6</w:t>
            </w:r>
          </w:p>
        </w:tc>
        <w:tc>
          <w:tcPr>
            <w:tcW w:w="1053" w:type="dxa"/>
            <w:shd w:val="clear" w:color="auto" w:fill="auto"/>
            <w:vAlign w:val="center"/>
          </w:tcPr>
          <w:p>
            <w:pPr>
              <w:suppressAutoHyphens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60</w:t>
            </w:r>
          </w:p>
        </w:tc>
      </w:tr>
      <w:tr>
        <w:trPr>
          <w:jc w:val="center"/>
          <w:trHeight w:val="1189" w:hRule="atLeast"/>
        </w:trPr>
        <w:tc>
          <w:tcPr>
            <w:tcW w:w="1247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  <w:kern w:val="0"/>
              </w:rPr>
            </w:pPr>
            <w:r>
              <w:rPr>
                <w:rFonts w:ascii="Arial Narrow" w:eastAsia="돋움" w:hAnsi="Arial Narrow"/>
                <w:sz w:val="22"/>
                <w:szCs w:val="22"/>
                <w:kern w:val="0"/>
              </w:rPr>
              <w:t>#1 R.S.P Coal Roots Blower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3</w:t>
            </w:r>
            <w:r>
              <w:rPr>
                <w:rFonts w:ascii="Arial Narrow" w:eastAsia="돋움" w:hAnsi="Arial Narrow"/>
                <w:sz w:val="22"/>
                <w:szCs w:val="22"/>
              </w:rPr>
              <w:t>상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Induction Motor</w:t>
            </w:r>
          </w:p>
        </w:tc>
        <w:tc>
          <w:tcPr>
            <w:tcW w:w="959" w:type="dxa"/>
            <w:shd w:val="clear" w:color="auto" w:fill="auto"/>
            <w:vAlign w:val="center"/>
          </w:tcPr>
          <w:p>
            <w:pPr>
              <w:suppressAutoHyphens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uppressAutoHyphens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9</w:t>
            </w:r>
            <w:r>
              <w:rPr>
                <w:rFonts w:ascii="Arial Narrow" w:eastAsia="돋움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uppressAutoHyphens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0.44</w:t>
            </w: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>
            <w:pPr>
              <w:suppressAutoHyphens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60</w:t>
            </w:r>
          </w:p>
        </w:tc>
      </w:tr>
      <w:tr>
        <w:trPr>
          <w:jc w:val="center"/>
          <w:trHeight w:val="1189" w:hRule="atLeast"/>
        </w:trPr>
        <w:tc>
          <w:tcPr>
            <w:tcW w:w="1247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  <w:kern w:val="0"/>
              </w:rPr>
            </w:pPr>
            <w:r>
              <w:rPr>
                <w:rFonts w:ascii="Arial Narrow" w:eastAsia="돋움" w:hAnsi="Arial Narrow"/>
                <w:sz w:val="22"/>
                <w:szCs w:val="22"/>
                <w:kern w:val="0"/>
              </w:rPr>
              <w:t>#2 R.S.P Coal Roots Blower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3</w:t>
            </w:r>
            <w:r>
              <w:rPr>
                <w:rFonts w:ascii="Arial Narrow" w:eastAsia="돋움" w:hAnsi="Arial Narrow"/>
                <w:sz w:val="22"/>
                <w:szCs w:val="22"/>
              </w:rPr>
              <w:t>상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Induction Motor</w:t>
            </w:r>
          </w:p>
        </w:tc>
        <w:tc>
          <w:tcPr>
            <w:tcW w:w="959" w:type="dxa"/>
            <w:shd w:val="clear" w:color="auto" w:fill="auto"/>
            <w:vAlign w:val="center"/>
          </w:tcPr>
          <w:p>
            <w:pPr>
              <w:suppressAutoHyphens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uppressAutoHyphens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9</w:t>
            </w:r>
            <w:r>
              <w:rPr>
                <w:rFonts w:ascii="Arial Narrow" w:eastAsia="돋움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uppressAutoHyphens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0</w:t>
            </w:r>
            <w:r>
              <w:rPr>
                <w:rFonts w:ascii="Arial Narrow" w:eastAsia="돋움" w:hAnsi="Arial Narrow"/>
                <w:sz w:val="22"/>
                <w:szCs w:val="22"/>
              </w:rPr>
              <w:t>.44</w:t>
            </w: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suppressAutoHyphens/>
              <w:wordWrap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>
            <w:pPr>
              <w:suppressAutoHyphens/>
              <w:snapToGrid w:val="0"/>
              <w:jc w:val="center"/>
              <w:suppressAutoHyphens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60</w:t>
            </w:r>
          </w:p>
        </w:tc>
      </w:tr>
    </w:tbl>
    <w:p>
      <w:pPr>
        <w:suppressAutoHyphens/>
        <w:wordWrap/>
        <w:snapToGrid w:val="0"/>
        <w:jc w:val="left"/>
        <w:suppressAutoHyphens/>
        <w:spacing w:line="100" w:lineRule="exact"/>
        <w:rPr>
          <w:rFonts w:ascii="Arial Narrow" w:eastAsia="돋움" w:hAnsi="Arial Narrow"/>
          <w:color w:val="000000"/>
          <w:sz w:val="22"/>
          <w:szCs w:val="22"/>
        </w:rPr>
      </w:pPr>
    </w:p>
    <w:p>
      <w:pPr>
        <w:ind w:firstLineChars="409" w:firstLine="900"/>
        <w:autoSpaceDE/>
        <w:autoSpaceDN/>
        <w:widowControl/>
        <w:wordWrap/>
        <w:jc w:val="left"/>
        <w:spacing w:line="360" w:lineRule="exact"/>
        <w:rPr>
          <w:rFonts w:ascii="Arial Narrow" w:eastAsia="돋움" w:hAnsi="Arial Narrow" w:cs="Tahoma"/>
          <w:sz w:val="22"/>
          <w:szCs w:val="22"/>
          <w:kern w:val="0"/>
        </w:rPr>
      </w:pPr>
      <w:r>
        <w:rPr>
          <w:rFonts w:ascii="Arial Narrow" w:eastAsia="돋움" w:hAnsi="Arial Narrow" w:cs="Tahoma"/>
          <w:sz w:val="22"/>
          <w:szCs w:val="22"/>
          <w:kern w:val="0"/>
        </w:rPr>
        <w:t xml:space="preserve">- </w:t>
      </w:r>
      <w:r>
        <w:rPr>
          <w:rFonts w:ascii="Arial Narrow" w:eastAsia="돋움" w:hAnsi="Arial Narrow" w:cs="Tahoma"/>
          <w:sz w:val="22"/>
          <w:szCs w:val="22"/>
          <w:kern w:val="0"/>
        </w:rPr>
        <w:t>인버터는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주전원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또는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제어전원상에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발생하는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순간저전압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영향이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없도록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설계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Tahoma"/>
          <w:sz w:val="22"/>
          <w:szCs w:val="22"/>
          <w:kern w:val="0"/>
        </w:rPr>
        <w:t>제작</w:t>
      </w:r>
    </w:p>
    <w:p>
      <w:pPr>
        <w:ind w:firstLineChars="400" w:firstLine="880"/>
        <w:autoSpaceDE/>
        <w:autoSpaceDN/>
        <w:widowControl/>
        <w:wordWrap/>
        <w:jc w:val="left"/>
        <w:spacing w:line="360" w:lineRule="exact"/>
        <w:rPr>
          <w:rFonts w:ascii="Arial Narrow" w:eastAsia="돋움" w:hAnsi="Arial Narrow" w:cs="Tahoma"/>
          <w:sz w:val="22"/>
          <w:szCs w:val="22"/>
          <w:kern w:val="0"/>
        </w:rPr>
      </w:pPr>
      <w:r>
        <w:rPr>
          <w:rFonts w:ascii="Arial Narrow" w:eastAsia="돋움" w:hAnsi="Arial Narrow" w:cs="Tahoma"/>
          <w:sz w:val="22"/>
          <w:szCs w:val="22"/>
          <w:kern w:val="0"/>
        </w:rPr>
        <w:t xml:space="preserve">  </w:t>
      </w:r>
      <w:r>
        <w:rPr>
          <w:rFonts w:ascii="Arial Narrow" w:eastAsia="돋움" w:hAnsi="Arial Narrow" w:cs="Tahoma"/>
          <w:sz w:val="22"/>
          <w:szCs w:val="22"/>
          <w:kern w:val="0"/>
        </w:rPr>
        <w:t>하여야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한다</w:t>
      </w:r>
      <w:r>
        <w:rPr>
          <w:rFonts w:ascii="Arial Narrow" w:eastAsia="돋움" w:hAnsi="Arial Narrow" w:cs="Tahoma"/>
          <w:sz w:val="22"/>
          <w:szCs w:val="22"/>
          <w:kern w:val="0"/>
        </w:rPr>
        <w:t>.</w:t>
      </w:r>
    </w:p>
    <w:p>
      <w:pPr>
        <w:ind w:firstLineChars="400" w:firstLine="880"/>
        <w:autoSpaceDE/>
        <w:autoSpaceDN/>
        <w:widowControl/>
        <w:wordWrap/>
        <w:jc w:val="left"/>
        <w:spacing w:line="360" w:lineRule="exact"/>
        <w:rPr>
          <w:rFonts w:ascii="Arial Narrow" w:eastAsia="돋움" w:hAnsi="Arial Narrow" w:cs="Tahoma"/>
          <w:sz w:val="22"/>
          <w:szCs w:val="22"/>
          <w:kern w:val="0"/>
        </w:rPr>
      </w:pPr>
      <w:r>
        <w:rPr>
          <w:rFonts w:ascii="Arial Narrow" w:eastAsia="돋움" w:hAnsi="Arial Narrow" w:cs="Tahoma"/>
          <w:sz w:val="22"/>
          <w:szCs w:val="22"/>
          <w:kern w:val="0"/>
        </w:rPr>
        <w:t xml:space="preserve">- </w:t>
      </w:r>
      <w:r>
        <w:rPr>
          <w:rFonts w:ascii="Arial Narrow" w:eastAsia="돋움" w:hAnsi="Arial Narrow" w:cs="Tahoma"/>
          <w:sz w:val="22"/>
          <w:szCs w:val="22"/>
          <w:kern w:val="0"/>
        </w:rPr>
        <w:t>인버터는</w:t>
      </w:r>
      <w:r>
        <w:rPr>
          <w:rFonts w:ascii="Arial Narrow" w:eastAsia="돋움" w:hAnsi="Arial Narrow" w:cs="Tahoma"/>
          <w:sz w:val="22"/>
          <w:szCs w:val="22"/>
          <w:kern w:val="0"/>
        </w:rPr>
        <w:t> </w:t>
      </w:r>
      <w:r>
        <w:rPr>
          <w:rFonts w:ascii="Arial Narrow" w:eastAsia="돋움" w:hAnsi="Arial Narrow" w:cs="Tahoma"/>
          <w:sz w:val="22"/>
          <w:szCs w:val="22"/>
          <w:kern w:val="0"/>
        </w:rPr>
        <w:t>기존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모터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및</w:t>
      </w:r>
      <w:r>
        <w:rPr>
          <w:rFonts w:ascii="Arial Narrow" w:eastAsia="돋움" w:hAnsi="Arial Narrow" w:cs="Tahoma"/>
          <w:sz w:val="22"/>
          <w:szCs w:val="22"/>
          <w:kern w:val="0"/>
        </w:rPr>
        <w:t> </w:t>
      </w:r>
      <w:r>
        <w:rPr>
          <w:rFonts w:ascii="Arial Narrow" w:eastAsia="돋움" w:hAnsi="Arial Narrow" w:cs="Tahoma"/>
          <w:sz w:val="22"/>
          <w:szCs w:val="22"/>
          <w:kern w:val="0"/>
        </w:rPr>
        <w:t>회전체에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진동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Tahoma"/>
          <w:sz w:val="22"/>
          <w:szCs w:val="22"/>
          <w:kern w:val="0"/>
        </w:rPr>
        <w:t>공진의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영향을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고려하여</w:t>
      </w:r>
      <w:r>
        <w:rPr>
          <w:rFonts w:ascii="Arial Narrow" w:eastAsia="돋움" w:hAnsi="Arial Narrow" w:cs="Tahoma"/>
          <w:sz w:val="22"/>
          <w:szCs w:val="22"/>
          <w:kern w:val="0"/>
        </w:rPr>
        <w:t> </w:t>
      </w:r>
      <w:r>
        <w:rPr>
          <w:rFonts w:ascii="Arial Narrow" w:eastAsia="돋움" w:hAnsi="Arial Narrow" w:cs="Tahoma"/>
          <w:sz w:val="22"/>
          <w:szCs w:val="22"/>
          <w:kern w:val="0"/>
        </w:rPr>
        <w:t>설계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Tahoma"/>
          <w:sz w:val="22"/>
          <w:szCs w:val="22"/>
          <w:kern w:val="0"/>
        </w:rPr>
        <w:t>제작하여야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한다</w:t>
      </w:r>
      <w:r>
        <w:rPr>
          <w:rFonts w:ascii="Arial Narrow" w:eastAsia="돋움" w:hAnsi="Arial Narrow" w:cs="Tahoma"/>
          <w:sz w:val="22"/>
          <w:szCs w:val="22"/>
          <w:kern w:val="0"/>
        </w:rPr>
        <w:t>.</w:t>
      </w:r>
    </w:p>
    <w:p>
      <w:pPr>
        <w:ind w:firstLineChars="400" w:firstLine="880"/>
        <w:autoSpaceDE/>
        <w:autoSpaceDN/>
        <w:widowControl/>
        <w:wordWrap/>
        <w:jc w:val="left"/>
        <w:spacing w:line="360" w:lineRule="exact"/>
        <w:rPr>
          <w:rFonts w:ascii="Arial Narrow" w:eastAsia="돋움" w:hAnsi="Arial Narrow" w:cs="Tahoma"/>
          <w:sz w:val="22"/>
          <w:szCs w:val="22"/>
          <w:kern w:val="0"/>
        </w:rPr>
      </w:pPr>
      <w:r>
        <w:rPr>
          <w:rFonts w:ascii="Arial Narrow" w:eastAsia="돋움" w:hAnsi="Arial Narrow" w:cs="Tahoma"/>
          <w:sz w:val="22"/>
          <w:szCs w:val="22"/>
          <w:kern w:val="0"/>
        </w:rPr>
        <w:t xml:space="preserve">- </w:t>
      </w:r>
      <w:r>
        <w:rPr>
          <w:rFonts w:ascii="Arial Narrow" w:eastAsia="돋움" w:hAnsi="Arial Narrow" w:cs="Tahoma"/>
          <w:sz w:val="22"/>
          <w:szCs w:val="22"/>
          <w:kern w:val="0"/>
        </w:rPr>
        <w:t>인버터는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지락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Tahoma"/>
          <w:sz w:val="22"/>
          <w:szCs w:val="22"/>
          <w:kern w:val="0"/>
        </w:rPr>
        <w:t>단락에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대해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모터에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영향이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없도록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설계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및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제작해야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한다</w:t>
      </w:r>
      <w:r>
        <w:rPr>
          <w:rFonts w:ascii="Arial Narrow" w:eastAsia="돋움" w:hAnsi="Arial Narrow" w:cs="Tahoma"/>
          <w:sz w:val="22"/>
          <w:szCs w:val="22"/>
          <w:kern w:val="0"/>
        </w:rPr>
        <w:t>.</w:t>
      </w:r>
    </w:p>
    <w:p>
      <w:pPr>
        <w:ind w:firstLineChars="400" w:firstLine="880"/>
        <w:autoSpaceDE/>
        <w:autoSpaceDN/>
        <w:widowControl/>
        <w:wordWrap/>
        <w:jc w:val="left"/>
        <w:spacing w:line="360" w:lineRule="exact"/>
        <w:rPr>
          <w:rFonts w:ascii="Arial Narrow" w:eastAsia="돋움" w:hAnsi="Arial Narrow" w:cs="Tahoma"/>
          <w:sz w:val="22"/>
          <w:szCs w:val="22"/>
          <w:kern w:val="0"/>
        </w:rPr>
      </w:pPr>
      <w:r>
        <w:rPr>
          <w:rFonts w:ascii="Arial Narrow" w:eastAsia="돋움" w:hAnsi="Arial Narrow" w:cs="Tahoma"/>
          <w:sz w:val="22"/>
          <w:szCs w:val="22"/>
          <w:kern w:val="0"/>
        </w:rPr>
        <w:t xml:space="preserve">- </w:t>
      </w:r>
      <w:r>
        <w:rPr>
          <w:rFonts w:ascii="Arial Narrow" w:eastAsia="돋움" w:hAnsi="Arial Narrow" w:cs="Tahoma"/>
          <w:sz w:val="22"/>
          <w:szCs w:val="22"/>
          <w:kern w:val="0"/>
        </w:rPr>
        <w:t>인버터는</w:t>
      </w:r>
      <w:r>
        <w:rPr>
          <w:rFonts w:ascii="Arial Narrow" w:eastAsia="돋움" w:hAnsi="Arial Narrow" w:cs="Tahoma"/>
          <w:sz w:val="22"/>
          <w:szCs w:val="22"/>
          <w:kern w:val="0"/>
        </w:rPr>
        <w:t> </w:t>
      </w:r>
      <w:r>
        <w:rPr>
          <w:rFonts w:ascii="Arial Narrow" w:eastAsia="돋움" w:hAnsi="Arial Narrow" w:cs="Tahoma"/>
          <w:sz w:val="22"/>
          <w:szCs w:val="22"/>
          <w:kern w:val="0"/>
        </w:rPr>
        <w:t>기존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전동기의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절연물에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영향이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없도록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고려되어야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하며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주변기기에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노이즈</w:t>
      </w:r>
    </w:p>
    <w:p>
      <w:pPr>
        <w:ind w:firstLineChars="400" w:firstLine="880"/>
        <w:autoSpaceDE/>
        <w:autoSpaceDN/>
        <w:widowControl/>
        <w:wordWrap/>
        <w:jc w:val="left"/>
        <w:spacing w:line="360" w:lineRule="exact"/>
        <w:rPr>
          <w:rFonts w:ascii="Arial Narrow" w:eastAsia="돋움" w:hAnsi="Arial Narrow" w:cs="Tahoma"/>
          <w:sz w:val="22"/>
          <w:szCs w:val="22"/>
          <w:kern w:val="0"/>
        </w:rPr>
      </w:pPr>
      <w:r>
        <w:rPr>
          <w:rFonts w:ascii="Arial Narrow" w:eastAsia="돋움" w:hAnsi="Arial Narrow" w:cs="Tahoma"/>
          <w:sz w:val="22"/>
          <w:szCs w:val="22"/>
          <w:kern w:val="0"/>
        </w:rPr>
        <w:t xml:space="preserve">  </w:t>
      </w:r>
      <w:r>
        <w:rPr>
          <w:rFonts w:ascii="Arial Narrow" w:eastAsia="돋움" w:hAnsi="Arial Narrow" w:cs="Tahoma"/>
          <w:sz w:val="22"/>
          <w:szCs w:val="22"/>
          <w:kern w:val="0"/>
        </w:rPr>
        <w:t>영향이</w:t>
      </w:r>
      <w:r>
        <w:rPr>
          <w:rFonts w:ascii="Arial Narrow" w:eastAsia="돋움" w:hAnsi="Arial Narrow" w:cs="Tahoma"/>
          <w:sz w:val="22"/>
          <w:szCs w:val="22"/>
          <w:kern w:val="0"/>
        </w:rPr>
        <w:t> </w:t>
      </w:r>
      <w:r>
        <w:rPr>
          <w:rFonts w:ascii="Arial Narrow" w:eastAsia="돋움" w:hAnsi="Arial Narrow" w:cs="Tahoma"/>
          <w:sz w:val="22"/>
          <w:szCs w:val="22"/>
          <w:kern w:val="0"/>
        </w:rPr>
        <w:t>없도록</w:t>
      </w:r>
      <w:r>
        <w:rPr>
          <w:rFonts w:ascii="Arial Narrow" w:eastAsia="돋움" w:hAnsi="Arial Narrow" w:cs="Tahoma"/>
          <w:sz w:val="22"/>
          <w:szCs w:val="22"/>
          <w:kern w:val="0"/>
        </w:rPr>
        <w:t> </w:t>
      </w:r>
      <w:r>
        <w:rPr>
          <w:rFonts w:ascii="Arial Narrow" w:eastAsia="돋움" w:hAnsi="Arial Narrow" w:cs="Tahoma"/>
          <w:sz w:val="22"/>
          <w:szCs w:val="22"/>
          <w:kern w:val="0"/>
        </w:rPr>
        <w:t>설계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Tahoma"/>
          <w:sz w:val="22"/>
          <w:szCs w:val="22"/>
          <w:kern w:val="0"/>
        </w:rPr>
        <w:t>제작하여야</w:t>
      </w:r>
      <w:r>
        <w:rPr>
          <w:rFonts w:ascii="Arial Narrow" w:eastAsia="돋움" w:hAnsi="Arial Narrow" w:cs="Tahom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Tahoma"/>
          <w:sz w:val="22"/>
          <w:szCs w:val="22"/>
          <w:kern w:val="0"/>
        </w:rPr>
        <w:t>한다</w:t>
      </w:r>
      <w:r>
        <w:rPr>
          <w:rFonts w:ascii="Arial Narrow" w:eastAsia="돋움" w:hAnsi="Arial Narrow" w:cs="Tahoma"/>
          <w:sz w:val="22"/>
          <w:szCs w:val="22"/>
          <w:kern w:val="0"/>
        </w:rPr>
        <w:t>.</w:t>
      </w:r>
    </w:p>
    <w:p>
      <w:pPr>
        <w:suppressAutoHyphens/>
        <w:wordWrap/>
        <w:snapToGrid w:val="0"/>
        <w:jc w:val="left"/>
        <w:suppressAutoHyphens/>
        <w:rPr>
          <w:rFonts w:ascii="Arial Narrow" w:eastAsia="돋움" w:hAnsi="Arial Narrow" w:cs="굴림체"/>
          <w:b/>
          <w:sz w:val="22"/>
          <w:szCs w:val="22"/>
          <w:kern w:val="0"/>
        </w:rPr>
      </w:pPr>
    </w:p>
    <w:p>
      <w:pPr>
        <w:ind w:firstLineChars="100" w:firstLine="216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b/>
          <w:sz w:val="22"/>
          <w:szCs w:val="22"/>
          <w:kern w:val="0"/>
        </w:rPr>
      </w:pPr>
      <w:r>
        <w:rPr>
          <w:rFonts w:ascii="Arial Narrow" w:eastAsia="돋움" w:hAnsi="Arial Narrow" w:cs="굴림체"/>
          <w:b/>
          <w:sz w:val="22"/>
          <w:szCs w:val="22"/>
          <w:kern w:val="0"/>
        </w:rPr>
        <w:t xml:space="preserve">4.2 </w:t>
      </w:r>
      <w:r>
        <w:rPr>
          <w:rFonts w:ascii="Arial Narrow" w:eastAsia="돋움" w:hAnsi="Arial Narrow" w:cs="굴림체"/>
          <w:b/>
          <w:sz w:val="22"/>
          <w:szCs w:val="22"/>
          <w:kern w:val="0"/>
        </w:rPr>
        <w:t>일반사항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4.2.1 </w:t>
      </w:r>
      <w:r>
        <w:rPr>
          <w:rFonts w:ascii="Arial Narrow" w:eastAsia="돋움" w:hAnsi="Arial Narrow" w:cs="굴림체"/>
          <w:sz w:val="22"/>
          <w:szCs w:val="22"/>
          <w:kern w:val="0"/>
        </w:rPr>
        <w:t>본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구매사양에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충족하고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사양서에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제시하는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성능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및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기계적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성질을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발휘할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     </w:t>
      </w:r>
      <w:r>
        <w:rPr>
          <w:rFonts w:ascii="Arial Narrow" w:eastAsia="돋움" w:hAnsi="Arial Narrow" w:cs="굴림체"/>
          <w:sz w:val="22"/>
          <w:szCs w:val="22"/>
          <w:kern w:val="0"/>
        </w:rPr>
        <w:t>수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있도록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설계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제작하여야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한다</w:t>
      </w:r>
      <w:r>
        <w:rPr>
          <w:rFonts w:ascii="Arial Narrow" w:eastAsia="돋움" w:hAnsi="Arial Narrow" w:cs="굴림체"/>
          <w:sz w:val="22"/>
          <w:szCs w:val="22"/>
          <w:kern w:val="0"/>
        </w:rPr>
        <w:t>.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4.2.2 </w:t>
      </w:r>
      <w:r>
        <w:rPr>
          <w:rFonts w:ascii="Arial Narrow" w:eastAsia="돋움" w:hAnsi="Arial Narrow" w:cs="굴림체"/>
          <w:sz w:val="22"/>
          <w:szCs w:val="22"/>
          <w:kern w:val="0"/>
        </w:rPr>
        <w:t>모든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기기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및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자재는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당사에서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승인한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 w:hint="eastAsia"/>
          <w:sz w:val="22"/>
          <w:szCs w:val="22"/>
          <w:kern w:val="0"/>
        </w:rPr>
        <w:t>사양의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표준품을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사용하여야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한다</w:t>
      </w:r>
      <w:r>
        <w:rPr>
          <w:rFonts w:ascii="Arial Narrow" w:eastAsia="돋움" w:hAnsi="Arial Narrow" w:cs="굴림체"/>
          <w:sz w:val="22"/>
          <w:szCs w:val="22"/>
          <w:kern w:val="0"/>
        </w:rPr>
        <w:t>.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4.2.3 </w:t>
      </w:r>
      <w:r>
        <w:rPr>
          <w:rFonts w:ascii="Arial Narrow" w:eastAsia="돋움" w:hAnsi="Arial Narrow" w:cs="굴림체"/>
          <w:sz w:val="22"/>
          <w:szCs w:val="22"/>
          <w:kern w:val="0"/>
        </w:rPr>
        <w:t>설치장소의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환경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사용조건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등을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충분히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고려하여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설계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제작하여야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한다</w:t>
      </w:r>
      <w:r>
        <w:rPr>
          <w:rFonts w:ascii="Arial Narrow" w:eastAsia="돋움" w:hAnsi="Arial Narrow" w:cs="굴림체"/>
          <w:sz w:val="22"/>
          <w:szCs w:val="22"/>
          <w:kern w:val="0"/>
        </w:rPr>
        <w:t>.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4.2.4 </w:t>
      </w:r>
      <w:r>
        <w:rPr>
          <w:rFonts w:ascii="Arial Narrow" w:eastAsia="돋움" w:hAnsi="Arial Narrow" w:cs="굴림체"/>
          <w:sz w:val="22"/>
          <w:szCs w:val="22"/>
          <w:kern w:val="0"/>
        </w:rPr>
        <w:t>운전조작이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편리하고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내구성이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크며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점검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급유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보수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등이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편리하고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교환이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용이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     </w:t>
      </w:r>
      <w:r>
        <w:rPr>
          <w:rFonts w:ascii="Arial Narrow" w:eastAsia="돋움" w:hAnsi="Arial Narrow" w:cs="굴림체"/>
          <w:sz w:val="22"/>
          <w:szCs w:val="22"/>
          <w:kern w:val="0"/>
        </w:rPr>
        <w:t>하도록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설계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제작하여야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한다</w:t>
      </w:r>
      <w:r>
        <w:rPr>
          <w:rFonts w:ascii="Arial Narrow" w:eastAsia="돋움" w:hAnsi="Arial Narrow" w:cs="굴림체"/>
          <w:sz w:val="22"/>
          <w:szCs w:val="22"/>
          <w:kern w:val="0"/>
        </w:rPr>
        <w:t>.</w:t>
      </w:r>
    </w:p>
    <w:p>
      <w:pPr>
        <w:ind w:firstLineChars="300" w:firstLine="660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4.2.5 </w:t>
      </w:r>
      <w:r>
        <w:rPr>
          <w:rFonts w:ascii="Arial Narrow" w:eastAsia="돋움" w:hAnsi="Arial Narrow" w:cs="굴림체"/>
          <w:sz w:val="22"/>
          <w:szCs w:val="22"/>
          <w:kern w:val="0"/>
        </w:rPr>
        <w:t>기타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사항은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당사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계약규정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기준에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따른다</w:t>
      </w:r>
      <w:r>
        <w:rPr>
          <w:rFonts w:ascii="Arial Narrow" w:eastAsia="돋움" w:hAnsi="Arial Narrow" w:cs="굴림체"/>
          <w:sz w:val="22"/>
          <w:szCs w:val="22"/>
          <w:kern w:val="0"/>
        </w:rPr>
        <w:t>.</w:t>
      </w:r>
    </w:p>
    <w:p>
      <w:pPr>
        <w:ind w:firstLineChars="100" w:firstLine="216"/>
        <w:suppressAutoHyphens/>
        <w:wordWrap/>
        <w:snapToGrid w:val="0"/>
        <w:jc w:val="left"/>
        <w:suppressAutoHyphens/>
        <w:rPr>
          <w:rFonts w:ascii="Arial Narrow" w:eastAsia="돋움" w:hAnsi="Arial Narrow" w:cs="굴림체"/>
          <w:b/>
          <w:sz w:val="22"/>
          <w:szCs w:val="22"/>
          <w:kern w:val="0"/>
        </w:rPr>
      </w:pPr>
    </w:p>
    <w:p>
      <w:pPr>
        <w:ind w:firstLineChars="100" w:firstLine="216"/>
        <w:suppressAutoHyphens/>
        <w:wordWrap/>
        <w:snapToGrid w:val="0"/>
        <w:jc w:val="left"/>
        <w:suppressAutoHyphens/>
        <w:rPr>
          <w:rFonts w:ascii="Arial Narrow" w:eastAsia="돋움" w:hAnsi="Arial Narrow"/>
          <w:b/>
          <w:sz w:val="22"/>
          <w:szCs w:val="22"/>
          <w:kern w:val="0"/>
        </w:rPr>
      </w:pPr>
      <w:r>
        <w:rPr>
          <w:rFonts w:ascii="Arial Narrow" w:eastAsia="돋움" w:hAnsi="Arial Narrow" w:cs="굴림체"/>
          <w:b/>
          <w:sz w:val="22"/>
          <w:szCs w:val="22"/>
          <w:kern w:val="0"/>
        </w:rPr>
        <w:t xml:space="preserve">4.3 </w:t>
      </w:r>
      <w:r>
        <w:rPr>
          <w:rFonts w:ascii="Arial Narrow" w:eastAsia="돋움" w:hAnsi="Arial Narrow" w:cs="굴림체"/>
          <w:b/>
          <w:sz w:val="22"/>
          <w:szCs w:val="22"/>
          <w:kern w:val="0"/>
        </w:rPr>
        <w:t>세부사양</w:t>
      </w:r>
    </w:p>
    <w:p>
      <w:pPr>
        <w:ind w:firstLineChars="150" w:firstLine="330"/>
        <w:rPr>
          <w:rFonts w:ascii="Arial Narrow" w:eastAsia="돋움" w:hAnsi="Arial Narrow"/>
          <w:sz w:val="22"/>
          <w:szCs w:val="22"/>
          <w:kern w:val="0"/>
        </w:rPr>
      </w:pPr>
      <w:r>
        <w:rPr>
          <w:rFonts w:ascii="Arial Narrow" w:eastAsia="돋움" w:hAnsi="Arial Narrow"/>
          <w:sz w:val="22"/>
          <w:szCs w:val="22"/>
          <w:kern w:val="0"/>
        </w:rPr>
        <w:t xml:space="preserve">4.3.1 </w:t>
      </w:r>
      <w:r>
        <w:rPr>
          <w:rFonts w:ascii="Arial Narrow" w:eastAsia="돋움" w:hAnsi="Arial Narrow"/>
          <w:sz w:val="22"/>
          <w:szCs w:val="22"/>
          <w:kern w:val="0"/>
        </w:rPr>
        <w:t>차단기</w:t>
      </w:r>
      <w:r>
        <w:rPr>
          <w:rFonts w:ascii="Arial Narrow" w:eastAsia="돋움" w:hAnsi="Arial Narrow"/>
          <w:sz w:val="22"/>
          <w:szCs w:val="22"/>
          <w:kern w:val="0"/>
        </w:rPr>
        <w:t xml:space="preserve"> Panel : </w:t>
      </w:r>
    </w:p>
    <w:p>
      <w:pPr>
        <w:ind w:firstLineChars="200" w:firstLine="440"/>
        <w:rPr>
          <w:rFonts w:ascii="Arial Narrow" w:eastAsia="돋움" w:hAnsi="Arial Narrow"/>
          <w:sz w:val="22"/>
          <w:szCs w:val="22"/>
          <w:kern w:val="0"/>
        </w:rPr>
      </w:pPr>
      <w:r>
        <w:rPr>
          <w:rFonts w:ascii="Arial Narrow" w:eastAsia="돋움" w:hAnsi="Arial Narrow"/>
          <w:sz w:val="22"/>
          <w:szCs w:val="22"/>
          <w:kern w:val="0"/>
        </w:rPr>
        <w:t>가</w:t>
      </w:r>
      <w:r>
        <w:rPr>
          <w:rFonts w:ascii="Arial Narrow" w:eastAsia="돋움" w:hAnsi="Arial Narrow"/>
          <w:sz w:val="22"/>
          <w:szCs w:val="22"/>
          <w:kern w:val="0"/>
        </w:rPr>
        <w:t xml:space="preserve">) Panel </w:t>
      </w:r>
      <w:r>
        <w:rPr>
          <w:rFonts w:ascii="Arial Narrow" w:eastAsia="돋움" w:hAnsi="Arial Narrow"/>
          <w:sz w:val="22"/>
          <w:szCs w:val="22"/>
          <w:kern w:val="0"/>
        </w:rPr>
        <w:t>사양</w:t>
      </w:r>
    </w:p>
    <w:tbl>
      <w:tblPr>
        <w:tblpPr w:leftFromText="142" w:rightFromText="142" w:vertAnchor="text" w:horzAnchor="text" w:tblpX="413" w:tblpY="1"/>
        <w:tblOverlap w:val="never"/>
        <w:tblW w:w="9514" w:type="dxa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418"/>
        <w:gridCol w:w="2125"/>
        <w:gridCol w:w="7"/>
        <w:gridCol w:w="5913"/>
        <w:gridCol w:w="1044"/>
        <w:gridCol w:w="7"/>
      </w:tblGrid>
      <w:tr>
        <w:trPr>
          <w:cantSplit/>
          <w:gridAfter w:val="1"/>
          <w:wAfter w:w="7" w:type="dxa"/>
          <w:trHeight w:val="387" w:hRule="atLeast"/>
        </w:trPr>
        <w:tc>
          <w:tcPr>
            <w:tcW w:w="2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5" w:space="0" w:color="000000"/>
            </w:tcBorders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구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>분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6" w:space="0" w:color="000000"/>
              <w:right w:val="single" w:sz="2" w:space="0" w:color="000000"/>
            </w:tcBorders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상세사양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비고</w:t>
            </w:r>
          </w:p>
        </w:tc>
      </w:tr>
      <w:tr>
        <w:trPr>
          <w:cantSplit/>
          <w:gridAfter w:val="1"/>
          <w:wAfter w:w="7" w:type="dxa"/>
          <w:trHeight w:val="171" w:hRule="atLeast"/>
        </w:trPr>
        <w:tc>
          <w:tcPr>
            <w:tcW w:w="418" w:type="dxa"/>
            <w:vMerge w:val="restart"/>
            <w:tcBorders>
              <w:top w:val="single" w:sz="6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일</w:t>
            </w:r>
          </w:p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반</w:t>
            </w:r>
          </w:p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사</w:t>
            </w:r>
          </w:p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항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수량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및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단수</w:t>
            </w:r>
          </w:p>
        </w:tc>
        <w:tc>
          <w:tcPr>
            <w:tcW w:w="5920" w:type="dxa"/>
            <w:gridSpan w:val="2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수량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: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1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Set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171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설치장소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>및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>구조</w:t>
            </w:r>
          </w:p>
        </w:tc>
        <w:tc>
          <w:tcPr>
            <w:tcW w:w="592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</w:t>
            </w:r>
            <w:r>
              <w:rPr>
                <w:rFonts w:ascii="Arial Narrow" w:eastAsia="돋움" w:hAnsi="Arial Narrow"/>
                <w:sz w:val="22"/>
                <w:szCs w:val="22"/>
              </w:rPr>
              <w:t>옥내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폐쇄자립형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 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옥외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폐쇄자립형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156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외함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Size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16"/>
                <w:szCs w:val="22"/>
              </w:rPr>
              <w:t>현장확인</w:t>
            </w:r>
            <w:r>
              <w:rPr>
                <w:rFonts w:ascii="Arial Narrow" w:eastAsia="돋움" w:hAnsi="Arial Narrow"/>
                <w:sz w:val="16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16"/>
                <w:szCs w:val="22"/>
              </w:rPr>
              <w:t>필요</w:t>
            </w:r>
          </w:p>
        </w:tc>
      </w:tr>
      <w:tr>
        <w:trPr>
          <w:cantSplit/>
          <w:gridAfter w:val="1"/>
          <w:wAfter w:w="7" w:type="dxa"/>
          <w:trHeight w:val="156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사용재질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b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■ SS400  □ Body(2.3t) ■ Door(2.3t)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617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Door </w:t>
            </w:r>
            <w:r>
              <w:rPr>
                <w:rFonts w:ascii="Arial Narrow" w:eastAsia="돋움" w:hAnsi="Arial Narrow"/>
                <w:sz w:val="22"/>
                <w:szCs w:val="22"/>
              </w:rPr>
              <w:t>구조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</w:t>
            </w:r>
            <w:r>
              <w:rPr>
                <w:rFonts w:ascii="Arial Narrow" w:eastAsia="돋움" w:hAnsi="Arial Narrow"/>
                <w:sz w:val="22"/>
                <w:szCs w:val="22"/>
              </w:rPr>
              <w:t>전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후면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Door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전면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Door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양면</w:t>
            </w:r>
            <w:r>
              <w:rPr>
                <w:rFonts w:ascii="Arial Narrow" w:eastAsia="돋움" w:hAnsi="Arial Narrow"/>
                <w:sz w:val="22"/>
                <w:szCs w:val="22"/>
              </w:rPr>
              <w:t>(</w:t>
            </w:r>
            <w:r>
              <w:rPr>
                <w:rFonts w:ascii="Arial Narrow" w:eastAsia="돋움" w:hAnsi="Arial Narrow"/>
                <w:sz w:val="22"/>
                <w:szCs w:val="22"/>
              </w:rPr>
              <w:t>좌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우</w:t>
            </w:r>
            <w:r>
              <w:rPr>
                <w:rFonts w:ascii="Arial Narrow" w:eastAsia="돋움" w:hAnsi="Arial Narrow"/>
                <w:sz w:val="22"/>
                <w:szCs w:val="22"/>
              </w:rPr>
              <w:t>) Door</w:t>
            </w:r>
          </w:p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Panel </w:t>
            </w:r>
            <w:r>
              <w:rPr>
                <w:rFonts w:ascii="Arial Narrow" w:eastAsia="돋움" w:hAnsi="Arial Narrow"/>
                <w:sz w:val="22"/>
                <w:szCs w:val="22"/>
              </w:rPr>
              <w:t>후면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보호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Cover </w:t>
            </w:r>
            <w:r>
              <w:rPr>
                <w:rFonts w:ascii="Arial Narrow" w:eastAsia="돋움" w:hAnsi="Arial Narrow"/>
                <w:sz w:val="22"/>
                <w:szCs w:val="22"/>
              </w:rPr>
              <w:t>부착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156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Door </w:t>
            </w:r>
            <w:r>
              <w:rPr>
                <w:rFonts w:ascii="Arial Narrow" w:eastAsia="돋움" w:hAnsi="Arial Narrow"/>
                <w:sz w:val="22"/>
                <w:szCs w:val="22"/>
              </w:rPr>
              <w:t>시건장치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ILS(Isolated Locking System)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156" w:hRule="atLeast"/>
        </w:trPr>
        <w:tc>
          <w:tcPr>
            <w:tcW w:w="41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도색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Munsell No □ 7.5BG 6/1.5 □  N7.0   ■ </w:t>
            </w:r>
            <w:r>
              <w:rPr>
                <w:rFonts w:ascii="Arial Narrow" w:eastAsia="돋움" w:hAnsi="Arial Narrow"/>
                <w:sz w:val="22"/>
                <w:szCs w:val="22"/>
              </w:rPr>
              <w:t>기타</w:t>
            </w:r>
            <w:r>
              <w:rPr>
                <w:rFonts w:ascii="Arial Narrow" w:eastAsia="돋움" w:hAnsi="Arial Narrow"/>
                <w:sz w:val="22"/>
                <w:szCs w:val="22"/>
              </w:rPr>
              <w:t>( 5Y 1/7 )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584" w:hRule="atLeast"/>
        </w:trPr>
        <w:tc>
          <w:tcPr>
            <w:tcW w:w="41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6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전</w:t>
            </w:r>
          </w:p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원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입력전원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AC 60Hz ■ 3</w:t>
            </w:r>
            <w:r>
              <w:rPr>
                <w:rFonts w:ascii="Arial Narrow" w:eastAsia="돋움" w:hAnsi="Arial Narrow"/>
                <w:sz w:val="22"/>
                <w:szCs w:val="22"/>
              </w:rPr>
              <w:t>상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■ 3</w:t>
            </w:r>
            <w:r>
              <w:rPr>
                <w:rFonts w:ascii="Arial Narrow" w:eastAsia="돋움" w:hAnsi="Arial Narrow"/>
                <w:sz w:val="22"/>
                <w:szCs w:val="22"/>
              </w:rPr>
              <w:t>선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4</w:t>
            </w:r>
            <w:r>
              <w:rPr>
                <w:rFonts w:ascii="Arial Narrow" w:eastAsia="돋움" w:hAnsi="Arial Narrow"/>
                <w:sz w:val="22"/>
                <w:szCs w:val="22"/>
              </w:rPr>
              <w:t>선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220V □ 440V </w:t>
            </w:r>
          </w:p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</w:t>
            </w:r>
            <w:r>
              <w:rPr>
                <w:rFonts w:ascii="Arial Narrow" w:eastAsia="돋움" w:hAnsi="Arial Narrow"/>
                <w:sz w:val="22"/>
                <w:szCs w:val="22"/>
              </w:rPr>
              <w:t>4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16</w:t>
            </w:r>
            <w:r>
              <w:rPr>
                <w:rFonts w:ascii="Arial Narrow" w:eastAsia="돋움" w:hAnsi="Arial Narrow"/>
                <w:sz w:val="22"/>
                <w:szCs w:val="22"/>
              </w:rPr>
              <w:t>0V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261" w:hRule="atLeast"/>
        </w:trPr>
        <w:tc>
          <w:tcPr>
            <w:tcW w:w="418" w:type="dxa"/>
            <w:vMerge w:val="continue"/>
            <w:tcBorders>
              <w:top w:val="single" w:sz="2" w:space="0" w:color="000000"/>
              <w:left w:val="single" w:sz="2" w:space="0" w:color="000000"/>
              <w:right w:val="single" w:sz="6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조작방식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</w:t>
            </w:r>
            <w:r>
              <w:rPr>
                <w:rFonts w:ascii="Arial Narrow" w:eastAsia="돋움" w:hAnsi="Arial Narrow"/>
                <w:sz w:val="22"/>
                <w:szCs w:val="22"/>
              </w:rPr>
              <w:t>반면조작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원격조작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반면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원격조작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242" w:hRule="atLeast"/>
        </w:trPr>
        <w:tc>
          <w:tcPr>
            <w:tcW w:w="418" w:type="dxa"/>
            <w:vMerge w:val="continue"/>
            <w:tcBorders>
              <w:top w:val="single" w:sz="2" w:space="0" w:color="000000"/>
              <w:left w:val="single" w:sz="2" w:space="0" w:color="000000"/>
              <w:right w:val="single" w:sz="6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감시방식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</w:t>
            </w:r>
            <w:r>
              <w:rPr>
                <w:rFonts w:ascii="Arial Narrow" w:eastAsia="돋움" w:hAnsi="Arial Narrow"/>
                <w:sz w:val="22"/>
                <w:szCs w:val="22"/>
              </w:rPr>
              <w:t>반면감시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원격감시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■ </w:t>
            </w:r>
            <w:r>
              <w:rPr>
                <w:rFonts w:ascii="Arial Narrow" w:eastAsia="돋움" w:hAnsi="Arial Narrow"/>
                <w:sz w:val="22"/>
                <w:szCs w:val="22"/>
              </w:rPr>
              <w:t>반면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원격감시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330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6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전원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인입방식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BUS ■ Cable ■ </w:t>
            </w:r>
            <w:r>
              <w:rPr>
                <w:rFonts w:ascii="Arial Narrow" w:eastAsia="돋움" w:hAnsi="Arial Narrow"/>
                <w:sz w:val="22"/>
                <w:szCs w:val="22"/>
              </w:rPr>
              <w:t>하부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상부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좌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우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측면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330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6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전원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인출방식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BUS ■ Cable ■ </w:t>
            </w:r>
            <w:r>
              <w:rPr>
                <w:rFonts w:ascii="Arial Narrow" w:eastAsia="돋움" w:hAnsi="Arial Narrow"/>
                <w:sz w:val="22"/>
                <w:szCs w:val="22"/>
              </w:rPr>
              <w:t>하부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상부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좌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우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측면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74" w:hRule="atLeast"/>
        </w:trPr>
        <w:tc>
          <w:tcPr>
            <w:tcW w:w="418" w:type="dxa"/>
            <w:vMerge w:val="restart"/>
            <w:tcBorders>
              <w:top w:val="single" w:sz="6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도</w:t>
            </w:r>
          </w:p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체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도체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재질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Copper □ Aluminum ■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74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도체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도금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</w:t>
            </w:r>
            <w:r>
              <w:rPr>
                <w:rFonts w:ascii="Arial Narrow" w:eastAsia="돋움" w:hAnsi="Arial Narrow"/>
                <w:sz w:val="22"/>
                <w:szCs w:val="22"/>
              </w:rPr>
              <w:t>주석도금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은도금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■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74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도체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절연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</w:t>
            </w:r>
            <w:r>
              <w:rPr>
                <w:rFonts w:ascii="Arial Narrow" w:eastAsia="돋움" w:hAnsi="Arial Narrow"/>
                <w:sz w:val="22"/>
                <w:szCs w:val="22"/>
              </w:rPr>
              <w:t>지정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(    ) ■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406" w:hRule="atLeast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차</w:t>
            </w:r>
          </w:p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단</w:t>
            </w:r>
          </w:p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차단기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Type</w:t>
            </w:r>
          </w:p>
        </w:tc>
        <w:tc>
          <w:tcPr>
            <w:tcW w:w="5920" w:type="dxa"/>
            <w:gridSpan w:val="2"/>
            <w:tcBorders>
              <w:top w:val="single" w:sz="4" w:space="0" w:color="auto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</w:t>
            </w:r>
            <w:r>
              <w:rPr>
                <w:rFonts w:ascii="Arial Narrow" w:eastAsia="돋움" w:hAnsi="Arial Narrow"/>
                <w:sz w:val="22"/>
                <w:szCs w:val="22"/>
              </w:rPr>
              <w:t>고정형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■ </w:t>
            </w:r>
            <w:r>
              <w:rPr>
                <w:rFonts w:ascii="Arial Narrow" w:eastAsia="돋움" w:hAnsi="Arial Narrow"/>
                <w:sz w:val="22"/>
                <w:szCs w:val="22"/>
              </w:rPr>
              <w:t>인출형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74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정격전압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□ 220V □ 380V □ 460V ■ 7.2KV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74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정격전류</w:t>
            </w:r>
            <w:r>
              <w:rPr>
                <w:rFonts w:ascii="Arial Narrow" w:eastAsia="돋움" w:hAnsi="Arial Narrow"/>
                <w:sz w:val="22"/>
                <w:szCs w:val="22"/>
              </w:rPr>
              <w:t>(A)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400  □ 630  □ 1250  ■ 2000  □ 4000 □ </w:t>
            </w:r>
            <w:r>
              <w:rPr>
                <w:rFonts w:ascii="Arial Narrow" w:eastAsia="돋움" w:hAnsi="Arial Narrow"/>
                <w:sz w:val="22"/>
                <w:szCs w:val="22"/>
              </w:rPr>
              <w:t>기타</w:t>
            </w:r>
            <w:r>
              <w:rPr>
                <w:rFonts w:ascii="Arial Narrow" w:eastAsia="돋움" w:hAnsi="Arial Narrow"/>
                <w:sz w:val="22"/>
                <w:szCs w:val="22"/>
              </w:rPr>
              <w:t>(  )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256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정격차단전류</w:t>
            </w:r>
            <w:r>
              <w:rPr>
                <w:rFonts w:ascii="Arial Narrow" w:eastAsia="돋움" w:hAnsi="Arial Narrow"/>
                <w:sz w:val="22"/>
                <w:szCs w:val="22"/>
              </w:rPr>
              <w:t>(KA)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□ 4   □ 12.5  □ 20   □ 25   ■ 40 □ 50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167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left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조작전압</w:t>
            </w:r>
          </w:p>
        </w:tc>
        <w:tc>
          <w:tcPr>
            <w:tcW w:w="5920" w:type="dxa"/>
            <w:gridSpan w:val="2"/>
            <w:tcBorders>
              <w:top w:val="single" w:sz="4" w:space="0" w:color="auto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□ AC380V   □ AC110V  □ DC 220V □ DC 48V</w:t>
            </w:r>
          </w:p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</w:t>
            </w:r>
            <w:r>
              <w:rPr>
                <w:rFonts w:ascii="Arial Narrow" w:eastAsia="돋움" w:hAnsi="Arial Narrow"/>
                <w:sz w:val="22"/>
                <w:szCs w:val="22"/>
              </w:rPr>
              <w:t>자체공급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</w:t>
            </w:r>
            <w:r>
              <w:rPr>
                <w:rFonts w:ascii="Arial Narrow" w:eastAsia="돋움" w:hAnsi="Arial Narrow"/>
                <w:sz w:val="22"/>
                <w:szCs w:val="22"/>
              </w:rPr>
              <w:t>사용자공급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79" w:hRule="atLeast"/>
        </w:trPr>
        <w:tc>
          <w:tcPr>
            <w:tcW w:w="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left w:val="single" w:sz="4" w:space="0" w:color="auto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Surge Absorber</w:t>
            </w:r>
          </w:p>
        </w:tc>
        <w:tc>
          <w:tcPr>
            <w:tcW w:w="591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Yes </w:t>
            </w:r>
            <w:r>
              <w:rPr>
                <w:rFonts w:ascii="Arial Narrow" w:eastAsia="돋움" w:hAnsi="Arial Narrow"/>
                <w:sz w:val="22"/>
                <w:szCs w:val="22"/>
              </w:rPr>
              <w:t>■ No</w:t>
            </w:r>
          </w:p>
        </w:tc>
        <w:tc>
          <w:tcPr>
            <w:tcW w:w="10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gridAfter w:val="1"/>
          <w:wAfter w:w="7" w:type="dxa"/>
          <w:trHeight w:val="725" w:hRule="atLeast"/>
        </w:trPr>
        <w:tc>
          <w:tcPr>
            <w:tcW w:w="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>
            <w:pPr>
              <w:wordWrap/>
              <w:snapToGrid w:val="0"/>
              <w:jc w:val="left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기</w:t>
            </w:r>
          </w:p>
          <w:p>
            <w:pPr>
              <w:wordWrap/>
              <w:snapToGrid w:val="0"/>
              <w:jc w:val="left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타</w:t>
            </w:r>
          </w:p>
        </w:tc>
        <w:tc>
          <w:tcPr>
            <w:tcW w:w="804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</w:tbl>
    <w:p>
      <w:pPr>
        <w:ind w:firstLineChars="100" w:firstLine="220"/>
        <w:rPr>
          <w:rFonts w:ascii="Arial Narrow" w:eastAsia="돋움" w:hAnsi="Arial Narrow"/>
          <w:sz w:val="22"/>
          <w:szCs w:val="22"/>
          <w:kern w:val="0"/>
        </w:rPr>
      </w:pPr>
    </w:p>
    <w:p>
      <w:pPr>
        <w:ind w:firstLineChars="200" w:firstLine="440"/>
        <w:spacing w:line="360" w:lineRule="exact"/>
        <w:rPr>
          <w:rFonts w:ascii="Arial Narrow" w:eastAsia="돋움" w:hAnsi="Arial Narrow"/>
          <w:sz w:val="22"/>
          <w:szCs w:val="22"/>
          <w:kern w:val="0"/>
        </w:rPr>
      </w:pPr>
      <w:r>
        <w:rPr>
          <w:rFonts w:ascii="Arial Narrow" w:eastAsia="돋움" w:hAnsi="Arial Narrow"/>
          <w:sz w:val="22"/>
          <w:szCs w:val="22"/>
          <w:kern w:val="0"/>
        </w:rPr>
        <w:t>4.3.2 Supervision Service &amp; Training(</w:t>
      </w:r>
      <w:r>
        <w:rPr>
          <w:rFonts w:ascii="Arial Narrow" w:eastAsia="돋움" w:hAnsi="Arial Narrow"/>
          <w:sz w:val="22"/>
          <w:szCs w:val="22"/>
          <w:kern w:val="0"/>
        </w:rPr>
        <w:t>현장교육</w:t>
      </w:r>
      <w:r>
        <w:rPr>
          <w:rFonts w:ascii="Arial Narrow" w:eastAsia="돋움" w:hAnsi="Arial Narrow"/>
          <w:sz w:val="22"/>
          <w:szCs w:val="22"/>
          <w:kern w:val="0"/>
        </w:rPr>
        <w:t xml:space="preserve">) : 1 </w:t>
      </w:r>
      <w:r>
        <w:rPr>
          <w:rFonts w:ascii="Arial Narrow" w:eastAsia="돋움" w:hAnsi="Arial Narrow"/>
          <w:sz w:val="22"/>
          <w:szCs w:val="22"/>
          <w:kern w:val="0"/>
        </w:rPr>
        <w:t>식</w:t>
      </w:r>
    </w:p>
    <w:p>
      <w:pPr>
        <w:spacing w:line="360" w:lineRule="exact"/>
        <w:rPr>
          <w:rFonts w:ascii="Arial Narrow" w:eastAsia="돋움" w:hAnsi="Arial Narrow"/>
          <w:sz w:val="22"/>
          <w:szCs w:val="22"/>
          <w:kern w:val="0"/>
        </w:rPr>
      </w:pPr>
      <w:r>
        <w:rPr>
          <w:rFonts w:ascii="Arial Narrow" w:eastAsia="돋움" w:hAnsi="Arial Narrow"/>
          <w:sz w:val="22"/>
          <w:szCs w:val="22"/>
          <w:kern w:val="0"/>
        </w:rPr>
        <w:t xml:space="preserve">     - </w:t>
      </w:r>
      <w:r>
        <w:rPr>
          <w:rFonts w:ascii="Arial Narrow" w:eastAsia="돋움" w:hAnsi="Arial Narrow"/>
          <w:sz w:val="22"/>
          <w:szCs w:val="22"/>
          <w:kern w:val="0"/>
        </w:rPr>
        <w:t>설치</w:t>
      </w:r>
      <w:r>
        <w:rPr>
          <w:rFonts w:ascii="Arial Narrow" w:eastAsia="돋움" w:hAnsi="Arial Narrow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및</w:t>
      </w:r>
      <w:r>
        <w:rPr>
          <w:rFonts w:ascii="Arial Narrow" w:eastAsia="돋움" w:hAnsi="Arial Narrow" w:hint="eastAsi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hint="eastAsia"/>
          <w:sz w:val="22"/>
          <w:szCs w:val="22"/>
          <w:kern w:val="0"/>
        </w:rPr>
        <w:t>시운전</w:t>
      </w:r>
      <w:r>
        <w:rPr>
          <w:rFonts w:ascii="Arial Narrow" w:eastAsia="돋움" w:hAnsi="Arial Narrow" w:hint="eastAsi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시</w:t>
      </w:r>
      <w:r>
        <w:rPr>
          <w:rFonts w:ascii="Arial Narrow" w:eastAsia="돋움" w:hAnsi="Arial Narrow"/>
          <w:sz w:val="22"/>
          <w:szCs w:val="22"/>
          <w:kern w:val="0"/>
        </w:rPr>
        <w:t xml:space="preserve"> Maker </w:t>
      </w:r>
      <w:r>
        <w:rPr>
          <w:rFonts w:ascii="Arial Narrow" w:eastAsia="돋움" w:hAnsi="Arial Narrow"/>
          <w:sz w:val="22"/>
          <w:szCs w:val="22"/>
          <w:kern w:val="0"/>
        </w:rPr>
        <w:t>엔지니어를</w:t>
      </w:r>
      <w:r>
        <w:rPr>
          <w:rFonts w:ascii="Arial Narrow" w:eastAsia="돋움" w:hAnsi="Arial Narrow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파견</w:t>
      </w:r>
      <w:r>
        <w:rPr>
          <w:rFonts w:ascii="Arial Narrow" w:eastAsia="돋움" w:hAnsi="Arial Narrow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/>
          <w:sz w:val="22"/>
          <w:szCs w:val="22"/>
          <w:kern w:val="0"/>
        </w:rPr>
        <w:t>감독</w:t>
      </w:r>
      <w:r>
        <w:rPr>
          <w:rFonts w:ascii="Arial Narrow" w:eastAsia="돋움" w:hAnsi="Arial Narrow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및</w:t>
      </w:r>
      <w:r>
        <w:rPr>
          <w:rFonts w:ascii="Arial Narrow" w:eastAsia="돋움" w:hAnsi="Arial Narrow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조정</w:t>
      </w:r>
      <w:r>
        <w:rPr>
          <w:rFonts w:ascii="Arial Narrow" w:eastAsia="돋움" w:hAnsi="Arial Narrow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작업</w:t>
      </w:r>
    </w:p>
    <w:p>
      <w:pPr>
        <w:rPr>
          <w:rFonts w:ascii="Arial Narrow" w:eastAsia="돋움" w:hAnsi="Arial Narrow"/>
          <w:sz w:val="22"/>
          <w:szCs w:val="22"/>
        </w:rPr>
      </w:pPr>
    </w:p>
    <w:p>
      <w:pPr>
        <w:wordWrap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sz w:val="28"/>
          <w:szCs w:val="28"/>
        </w:rPr>
        <w:t xml:space="preserve">5. </w:t>
      </w:r>
      <w:r>
        <w:rPr>
          <w:rFonts w:ascii="Arial Narrow" w:eastAsia="돋움" w:hAnsi="Arial Narrow"/>
          <w:b/>
          <w:bCs/>
          <w:sz w:val="28"/>
          <w:szCs w:val="28"/>
        </w:rPr>
        <w:t>시험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및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검사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</w:p>
    <w:p>
      <w:pPr>
        <w:ind w:firstLineChars="100" w:firstLine="220"/>
        <w:suppressAutoHyphens/>
        <w:wordWrap/>
        <w:jc w:val="left"/>
        <w:suppressAutoHyphens/>
        <w:spacing w:line="360" w:lineRule="exact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>공급자는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제작공장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내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시험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검사</w:t>
      </w:r>
      <w:r>
        <w:rPr>
          <w:rFonts w:ascii="Arial Narrow" w:eastAsia="돋움" w:hAnsi="Arial Narrow"/>
          <w:bCs/>
          <w:sz w:val="22"/>
          <w:szCs w:val="22"/>
        </w:rPr>
        <w:t xml:space="preserve">, </w:t>
      </w:r>
      <w:r>
        <w:rPr>
          <w:rFonts w:ascii="Arial Narrow" w:eastAsia="돋움" w:hAnsi="Arial Narrow"/>
          <w:bCs/>
          <w:sz w:val="22"/>
          <w:szCs w:val="22"/>
        </w:rPr>
        <w:t>반입검사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당사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설치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성능검사를</w:t>
      </w:r>
    </w:p>
    <w:p>
      <w:pPr>
        <w:ind w:leftChars="88" w:left="176" w:firstLineChars="13" w:firstLine="29"/>
        <w:wordWrap/>
        <w:snapToGrid w:val="0"/>
        <w:jc w:val="left"/>
        <w:spacing w:line="360" w:lineRule="exact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>시행하며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상세사항은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당사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국산설비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기기구매계약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일반약관에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따른다</w:t>
      </w:r>
      <w:r>
        <w:rPr>
          <w:rFonts w:ascii="Arial Narrow" w:eastAsia="돋움" w:hAnsi="Arial Narrow"/>
          <w:bCs/>
          <w:sz w:val="22"/>
          <w:szCs w:val="22"/>
        </w:rPr>
        <w:t>.</w:t>
      </w:r>
    </w:p>
    <w:p>
      <w:pPr>
        <w:ind w:leftChars="88" w:left="176" w:firstLineChars="13" w:firstLine="28"/>
        <w:wordWrap/>
        <w:snapToGrid w:val="0"/>
        <w:jc w:val="left"/>
        <w:rPr>
          <w:rFonts w:ascii="Arial Narrow" w:eastAsia="돋움" w:hAnsi="Arial Narrow"/>
          <w:b/>
          <w:bCs/>
          <w:sz w:val="22"/>
          <w:szCs w:val="22"/>
        </w:rPr>
      </w:pPr>
    </w:p>
    <w:p>
      <w:pPr>
        <w:ind w:leftChars="88" w:left="176" w:firstLineChars="13" w:firstLine="28"/>
        <w:wordWrap/>
        <w:snapToGrid w:val="0"/>
        <w:jc w:val="left"/>
        <w:spacing w:line="360" w:lineRule="exact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5.1 </w:t>
      </w:r>
      <w:r>
        <w:rPr>
          <w:rFonts w:ascii="Arial Narrow" w:eastAsia="돋움" w:hAnsi="Arial Narrow"/>
          <w:b/>
          <w:bCs/>
          <w:sz w:val="22"/>
          <w:szCs w:val="22"/>
        </w:rPr>
        <w:t>제작검사</w:t>
      </w:r>
    </w:p>
    <w:p>
      <w:pPr>
        <w:ind w:firstLineChars="200" w:firstLine="440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5.1.1 </w:t>
      </w:r>
      <w:r>
        <w:rPr>
          <w:rFonts w:ascii="Arial Narrow" w:eastAsia="돋움" w:hAnsi="Arial Narrow"/>
          <w:sz w:val="22"/>
          <w:szCs w:val="22"/>
        </w:rPr>
        <w:t>제작공장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</w:t>
      </w:r>
    </w:p>
    <w:p>
      <w:pPr>
        <w:ind w:firstLineChars="450" w:firstLine="990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주요부품에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대해서는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검사항목에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중간과정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완료시점에서</w:t>
      </w:r>
      <w:r>
        <w:rPr>
          <w:rFonts w:ascii="Arial Narrow" w:eastAsia="돋움" w:hAnsi="Arial Narrow"/>
          <w:sz w:val="22"/>
          <w:szCs w:val="22"/>
        </w:rPr>
        <w:t xml:space="preserve"> Maker</w:t>
      </w:r>
    </w:p>
    <w:p>
      <w:pPr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</w:t>
      </w:r>
      <w:r>
        <w:rPr>
          <w:rFonts w:ascii="Arial Narrow" w:eastAsia="돋움" w:hAnsi="Arial Narrow" w:hint="eastAsia"/>
          <w:sz w:val="22"/>
          <w:szCs w:val="22"/>
        </w:rPr>
        <w:t xml:space="preserve">  </w:t>
      </w:r>
      <w:r>
        <w:rPr>
          <w:rFonts w:ascii="Arial Narrow" w:eastAsia="돋움" w:hAnsi="Arial Narrow"/>
          <w:sz w:val="22"/>
          <w:szCs w:val="22"/>
        </w:rPr>
        <w:t>자체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검수원의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입회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실시할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있다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ind w:firstLineChars="400" w:firstLine="880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검사항목은</w:t>
      </w:r>
      <w:r>
        <w:rPr>
          <w:rFonts w:ascii="Arial Narrow" w:eastAsia="돋움" w:hAnsi="Arial Narrow"/>
          <w:sz w:val="22"/>
          <w:szCs w:val="22"/>
        </w:rPr>
        <w:t xml:space="preserve"> Maker</w:t>
      </w:r>
      <w:r>
        <w:rPr>
          <w:rFonts w:ascii="Arial Narrow" w:eastAsia="돋움" w:hAnsi="Arial Narrow"/>
          <w:sz w:val="22"/>
          <w:szCs w:val="22"/>
        </w:rPr>
        <w:t>의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요청에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승인한다</w:t>
      </w:r>
    </w:p>
    <w:p>
      <w:pPr>
        <w:ind w:leftChars="88" w:left="176" w:firstLineChars="13" w:firstLine="28"/>
        <w:wordWrap/>
        <w:snapToGrid w:val="0"/>
        <w:jc w:val="left"/>
        <w:rPr>
          <w:rFonts w:ascii="Arial Narrow" w:eastAsia="돋움" w:hAnsi="Arial Narrow"/>
          <w:b/>
          <w:bCs/>
          <w:sz w:val="22"/>
          <w:szCs w:val="22"/>
        </w:rPr>
      </w:pPr>
    </w:p>
    <w:p>
      <w:pPr>
        <w:wordWrap/>
        <w:snapToGrid w:val="0"/>
        <w:jc w:val="left"/>
        <w:rPr>
          <w:rFonts w:ascii="Arial Narrow" w:eastAsia="돋움" w:hAnsi="Arial Narrow"/>
          <w:sz w:val="22"/>
          <w:szCs w:val="22"/>
        </w:rPr>
      </w:pPr>
    </w:p>
    <w:p>
      <w:pPr>
        <w:ind w:firstLineChars="100" w:firstLine="216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5.2 </w:t>
      </w:r>
      <w:r>
        <w:rPr>
          <w:rFonts w:ascii="Arial Narrow" w:eastAsia="돋움" w:hAnsi="Arial Narrow"/>
          <w:b/>
          <w:sz w:val="22"/>
          <w:szCs w:val="22"/>
        </w:rPr>
        <w:t>반입검사</w:t>
      </w:r>
    </w:p>
    <w:p>
      <w:pPr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반입검사는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시행하며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검사원의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입회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실시한다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ind w:firstLineChars="199" w:firstLine="438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  <w:kern w:val="0"/>
        </w:rPr>
        <w:t>외관검사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수량검사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: </w:t>
      </w:r>
      <w:r>
        <w:rPr>
          <w:rFonts w:ascii="Arial Narrow" w:eastAsia="돋움" w:hAnsi="Arial Narrow"/>
          <w:sz w:val="22"/>
          <w:szCs w:val="22"/>
        </w:rPr>
        <w:t>외관검사는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조립상태를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확인하고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수량검사는</w:t>
      </w:r>
      <w:r>
        <w:rPr>
          <w:rFonts w:ascii="Arial Narrow" w:eastAsia="돋움" w:hAnsi="Arial Narrow"/>
          <w:sz w:val="22"/>
          <w:szCs w:val="22"/>
        </w:rPr>
        <w:t xml:space="preserve"> Material List</w:t>
      </w:r>
      <w:r>
        <w:rPr>
          <w:rFonts w:ascii="Arial Narrow" w:eastAsia="돋움" w:hAnsi="Arial Narrow"/>
          <w:sz w:val="22"/>
          <w:szCs w:val="22"/>
        </w:rPr>
        <w:t>를</w:t>
      </w:r>
    </w:p>
    <w:p>
      <w:pPr>
        <w:ind w:firstLineChars="199" w:firstLine="438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기준으로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확인한다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wordWrap/>
        <w:tabs>
          <w:tab w:val="num" w:pos="1440"/>
        </w:tabs>
        <w:spacing w:line="340" w:lineRule="exact"/>
        <w:rPr>
          <w:rFonts w:ascii="Arial Narrow" w:eastAsia="돋움" w:hAnsi="Arial Narrow"/>
          <w:b/>
          <w:sz w:val="28"/>
          <w:szCs w:val="28"/>
        </w:rPr>
      </w:pPr>
    </w:p>
    <w:p>
      <w:pPr>
        <w:ind w:leftChars="410" w:left="820" w:firstLineChars="3800" w:firstLine="7980"/>
        <w:wordWrap/>
        <w:jc w:val="left"/>
        <w:rPr>
          <w:rFonts w:ascii="Arial Narrow" w:eastAsia="돋움" w:hAnsi="Arial Narrow"/>
          <w:sz w:val="21"/>
          <w:szCs w:val="20"/>
          <w:kern w:val="0"/>
        </w:rPr>
      </w:pPr>
      <w:r>
        <w:rPr>
          <w:rFonts w:ascii="Arial Narrow" w:eastAsia="돋움" w:hAnsi="Arial Narrow" w:hint="eastAsia"/>
          <w:sz w:val="21"/>
          <w:szCs w:val="20"/>
          <w:kern w:val="0"/>
        </w:rPr>
        <w:t>-</w:t>
      </w:r>
      <w:r>
        <w:rPr>
          <w:rFonts w:ascii="Arial Narrow" w:eastAsia="돋움" w:hAnsi="Arial Narrow" w:hint="eastAsia"/>
          <w:sz w:val="21"/>
          <w:szCs w:val="20"/>
          <w:kern w:val="0"/>
        </w:rPr>
        <w:t>끝</w:t>
      </w:r>
      <w:r>
        <w:rPr>
          <w:rFonts w:ascii="Arial Narrow" w:eastAsia="돋움" w:hAnsi="Arial Narrow" w:hint="eastAsia"/>
          <w:sz w:val="21"/>
          <w:szCs w:val="20"/>
          <w:kern w:val="0"/>
        </w:rPr>
        <w:t>-</w:t>
      </w:r>
    </w:p>
    <w:p>
      <w:pPr>
        <w:wordWrap/>
        <w:jc w:val="left"/>
        <w:rPr>
          <w:rFonts w:ascii="Arial Narrow" w:eastAsia="돋움" w:hAnsi="Arial Narrow"/>
          <w:sz w:val="21"/>
          <w:szCs w:val="20"/>
          <w:kern w:val="0"/>
        </w:rPr>
      </w:pPr>
    </w:p>
    <w:sectPr>
      <w:pgSz w:w="11906" w:h="16838" w:code="9"/>
      <w:pgMar w:top="851" w:right="851" w:bottom="719" w:left="851" w:header="851" w:footer="851" w:gutter="0"/>
      <w:cols w:space="720"/>
      <w:docGrid w:linePitch="360" w:type="lines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한양헤드라인">
    <w:family w:val="auto"/>
    <w:altName w:val="바탕"/>
    <w:charset w:val="00"/>
    <w:notTrueType w:val="false"/>
    <w:pitch w:val="variable"/>
    <w:sig w:usb0="00000001" w:usb1="09060000" w:usb2="00000010" w:usb3="00000000" w:csb0="00080000" w:csb1="0000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Arial Narrow">
    <w:panose1 w:val="020B0606020202030204"/>
    <w:family w:val="swiss"/>
    <w:charset w:val="00"/>
    <w:notTrueType w:val="false"/>
    <w:sig w:usb0="00000287" w:usb1="00000800" w:usb2="00000001" w:usb3="00000001" w:csb0="2000009F" w:csb1="DFD7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순명조">
    <w:family w:val="auto"/>
    <w:altName w:val="바탕"/>
    <w:charset w:val="00"/>
    <w:notTrueType w:val="false"/>
    <w:pitch w:val="variable"/>
    <w:sig w:usb0="800002A7" w:usb1="09D77CF9" w:usb2="00000010" w:usb3="00000000" w:csb0="00080000" w:csb1="00000000"/>
  </w:font>
  <w:font w:name="새굴림">
    <w:panose1 w:val="02030600000101010101"/>
    <w:family w:val="roman"/>
    <w:charset w:val="81"/>
    <w:notTrueType w:val="false"/>
    <w:sig w:usb0="B00002AF" w:usb1="7FD77CFB" w:usb2="00000030" w:usb3="00000001" w:csb0="4008009F" w:csb1="DFD7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Tahoma">
    <w:panose1 w:val="020B0604030504040204"/>
    <w:family w:val="swiss"/>
    <w:charset w:val="00"/>
    <w:notTrueType w:val="false"/>
    <w:sig w:usb0="E1002EFF" w:usb1="C000605B" w:usb2="00000029" w:usb3="00000001" w:csb0="200101FF" w:csb1="2028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Cambria">
    <w:panose1 w:val="02040503050406030204"/>
    <w:family w:val="roman"/>
    <w:charset w:val="00"/>
    <w:notTrueType w:val="false"/>
    <w:sig w:usb0="E00006FF" w:usb1="420024FF" w:usb2="02000000" w:usb3="00000001" w:csb0="2000019F" w:csb1="00000001"/>
  </w:font>
  <w:font w:name="Century">
    <w:panose1 w:val="02040604050505020304"/>
    <w:family w:val="roman"/>
    <w:charset w:val="00"/>
    <w:notTrueType w:val="false"/>
    <w:sig w:usb0="00000287" w:usb1="00000001" w:usb2="00000001" w:usb3="00000001" w:csb0="2000009F" w:csb1="DFD70000"/>
  </w:font>
  <w:font w:name="MS Mincho">
    <w:panose1 w:val="02020609040205080304"/>
    <w:family w:val="roman"/>
    <w:charset w:val="80"/>
    <w:notTrueType w:val="false"/>
    <w:sig w:usb0="7FFFFFFF" w:usb1="6AC7FDFB" w:usb2="08000012" w:usb3="00000001" w:csb0="4002009F" w:csb1="7FFFFFFF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ind w:firstLineChars="2050" w:firstLine="4305"/>
      <w:rPr>
        <w:lang w:eastAsia="ko-KR"/>
        <w:rFonts w:ascii="굴림체" w:eastAsia="굴림체" w:hAnsi="굴림체"/>
        <w:sz w:val="22"/>
        <w:szCs w:val="22"/>
      </w:rPr>
    </w:pPr>
    <w:r>
      <w:rPr>
        <w:lang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56192" allowOverlap="1" hidden="0">
              <wp:simplePos x="0" y="0"/>
              <wp:positionH relativeFrom="column">
                <wp:posOffset>-4445</wp:posOffset>
              </wp:positionH>
              <wp:positionV relativeFrom="paragraph">
                <wp:posOffset>-64135</wp:posOffset>
              </wp:positionV>
              <wp:extent cx="6508115" cy="635"/>
              <wp:effectExtent l="0" t="0" r="0" b="0"/>
              <wp:wrapNone/>
              <wp:docPr id="2049" name="shape2049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H="1" flipV="1">
                        <a:off x="0" y="0"/>
                        <a:ext cx="6508115" cy="635"/>
                      </a:xfrm>
                      <a:prstGeom prst="line">
                        <a:avLst/>
                      </a:prstGeom>
                      <a:ln>
                        <a:solidFill>
                          <a:prstClr val="black"/>
                        </a:solidFill>
                        <a:miter lim="524288"/>
                      </a:ln>
                    </wps:spPr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e 2" style="position:absolute;margin-left:-0.35pt;margin-top:-5.05pt;width:512.45pt;height:0.05pt;mso-position-horizontal-relative:column;mso-position-vertical-relative:line;v-text-anchor:top;mso-wrap-style:square;flip:x y;z-index:251656192" o:allowincell="t" filled="f" stroked="t" strokecolor="#0" strokeweight="0.75pt">
              <v:stroke/>
            </v:line>
          </w:pict>
        </mc:Fallback>
      </mc:AlternateContent>
    </w:r>
    <w:r>
      <w:rPr>
        <w:lang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57216" allowOverlap="1" hidden="0">
              <wp:simplePos x="0" y="0"/>
              <wp:positionH relativeFrom="column">
                <wp:posOffset>1270</wp:posOffset>
              </wp:positionH>
              <wp:positionV relativeFrom="paragraph">
                <wp:posOffset>-27941</wp:posOffset>
              </wp:positionV>
              <wp:extent cx="6515100" cy="0"/>
              <wp:effectExtent l="0" t="0" r="0" b="0"/>
              <wp:wrapNone/>
              <wp:docPr id="2050" name="shape2050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H="1" flipV="1">
                        <a:off x="0" y="0"/>
                        <a:ext cx="6515100" cy="0"/>
                      </a:xfrm>
                      <a:prstGeom prst="line">
                        <a:avLst/>
                      </a:prstGeom>
                      <a:ln w="25400">
                        <a:solidFill>
                          <a:prstClr val="black"/>
                        </a:solidFill>
                        <a:miter lim="524288"/>
                      </a:ln>
                    </wps:spPr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e 2" style="position:absolute;margin-left:0.1pt;margin-top:-2.20008pt;width:513pt;height:0pt;mso-position-horizontal-relative:column;mso-position-vertical-relative:line;v-text-anchor:top;mso-wrap-style:square;flip:x y;z-index:251657216" o:allowincell="t" filled="f" stroked="t" strokecolor="#0" strokeweight="2pt">
              <v:stroke/>
            </v:line>
          </w:pict>
        </mc:Fallback>
      </mc:AlternateContent>
    </w:r>
    <w:r>
      <w:rPr>
        <w:rStyle w:val="a5"/>
        <w:rFonts w:ascii="굴림체" w:eastAsia="굴림체" w:hAnsi="굴림체"/>
        <w:sz w:val="22"/>
        <w:szCs w:val="22"/>
      </w:rPr>
      <w:fldChar w:fldCharType="begin"/>
    </w:r>
    <w:r>
      <w:rPr>
        <w:rStyle w:val="a5"/>
        <w:rFonts w:ascii="굴림체" w:eastAsia="굴림체" w:hAnsi="굴림체"/>
        <w:sz w:val="22"/>
        <w:szCs w:val="22"/>
      </w:rPr>
      <w:instrText xml:space="preserve"> PAGE </w:instrText>
    </w:r>
    <w:r>
      <w:rPr>
        <w:rStyle w:val="a5"/>
        <w:rFonts w:ascii="굴림체" w:eastAsia="굴림체" w:hAnsi="굴림체"/>
        <w:sz w:val="22"/>
        <w:szCs w:val="22"/>
      </w:rPr>
      <w:fldChar w:fldCharType="separate"/>
    </w:r>
    <w:r>
      <w:rPr>
        <w:rStyle w:val="a5"/>
        <w:rFonts w:ascii="굴림체" w:eastAsia="굴림체" w:hAnsi="굴림체"/>
        <w:noProof/>
        <w:sz w:val="22"/>
        <w:szCs w:val="22"/>
      </w:rPr>
      <w:t>6</w:t>
    </w:r>
    <w:r>
      <w:rPr>
        <w:rStyle w:val="a5"/>
        <w:rFonts w:ascii="굴림체" w:eastAsia="굴림체" w:hAnsi="굴림체"/>
        <w:sz w:val="22"/>
        <w:szCs w:val="22"/>
      </w:rPr>
      <w:fldChar w:fldCharType="end"/>
    </w:r>
    <w:r>
      <w:rPr>
        <w:rStyle w:val="a5"/>
        <w:lang w:eastAsia="ko-KR"/>
        <w:rFonts w:ascii="굴림체" w:eastAsia="굴림체" w:hAnsi="굴림체" w:hint="eastAsia"/>
        <w:sz w:val="22"/>
        <w:szCs w:val="22"/>
      </w:rPr>
      <w:t>/</w:t>
    </w:r>
    <w:r>
      <w:rPr>
        <w:rStyle w:val="a5"/>
        <w:rFonts w:ascii="굴림체" w:eastAsia="굴림체" w:hAnsi="굴림체"/>
        <w:sz w:val="22"/>
        <w:szCs w:val="22"/>
      </w:rPr>
      <w:fldChar w:fldCharType="begin"/>
    </w:r>
    <w:r>
      <w:rPr>
        <w:rStyle w:val="a5"/>
        <w:rFonts w:ascii="굴림체" w:eastAsia="굴림체" w:hAnsi="굴림체"/>
        <w:sz w:val="22"/>
        <w:szCs w:val="22"/>
      </w:rPr>
      <w:instrText xml:space="preserve"> NUMPAGES </w:instrText>
    </w:r>
    <w:r>
      <w:rPr>
        <w:rStyle w:val="a5"/>
        <w:rFonts w:ascii="굴림체" w:eastAsia="굴림체" w:hAnsi="굴림체"/>
        <w:sz w:val="22"/>
        <w:szCs w:val="22"/>
      </w:rPr>
      <w:fldChar w:fldCharType="separate"/>
    </w:r>
    <w:r>
      <w:rPr>
        <w:rStyle w:val="a5"/>
        <w:rFonts w:ascii="굴림체" w:eastAsia="굴림체" w:hAnsi="굴림체"/>
        <w:noProof/>
        <w:sz w:val="22"/>
        <w:szCs w:val="22"/>
      </w:rPr>
      <w:t>6</w:t>
    </w:r>
    <w:r>
      <w:rPr>
        <w:rStyle w:val="a5"/>
        <w:rFonts w:ascii="굴림체" w:eastAsia="굴림체" w:hAnsi="굴림체"/>
        <w:sz w:val="22"/>
        <w:szCs w:val="22"/>
      </w:rPr>
      <w:fldChar w:fldCharType="end"/>
    </w:r>
    <w:r>
      <w:rPr>
        <w:rStyle w:val="a5"/>
        <w:lang w:eastAsia="ko-KR"/>
        <w:rFonts w:ascii="굴림체" w:eastAsia="굴림체" w:hAnsi="굴림체" w:hint="eastAsia"/>
        <w:sz w:val="22"/>
        <w:szCs w:val="22"/>
      </w:rPr>
      <w:t xml:space="preserve">                            </w:t>
    </w:r>
    <w:r>
      <w:rPr>
        <w:rStyle w:val="a5"/>
        <w:lang w:eastAsia="ko-KR"/>
        <w:rFonts w:ascii="굴림체" w:eastAsia="굴림체" w:hAnsi="굴림체"/>
        <w:sz w:val="22"/>
        <w:szCs w:val="22"/>
      </w:rPr>
      <w:t xml:space="preserve">        </w:t>
    </w:r>
    <w:r>
      <w:rPr>
        <w:rStyle w:val="a5"/>
        <w:lang w:eastAsia="ko-KR"/>
        <w:rFonts w:ascii="굴림체" w:eastAsia="굴림체" w:hAnsi="굴림체"/>
        <w:sz w:val="22"/>
        <w:szCs w:val="22"/>
      </w:rPr>
      <w:t xml:space="preserve">   </w:t>
    </w:r>
    <w:r>
      <w:rPr>
        <w:rStyle w:val="a5"/>
        <w:lang w:eastAsia="ko-KR"/>
        <w:rFonts w:ascii="굴림체" w:eastAsia="굴림체" w:hAnsi="굴림체"/>
        <w:sz w:val="22"/>
        <w:szCs w:val="22"/>
      </w:rPr>
      <w:t>한일시멘트</w:t>
    </w:r>
    <w:r>
      <w:rPr>
        <w:rFonts w:ascii="굴림" w:eastAsia="굴림"/>
      </w:rPr>
      <w:t>(</w:t>
    </w:r>
    <w:r>
      <w:rPr>
        <w:rFonts w:ascii="굴림" w:eastAsia="굴림"/>
      </w:rPr>
      <w:t>주</w:t>
    </w:r>
    <w:r>
      <w:rPr>
        <w:rFonts w:ascii="굴림" w:eastAsia="굴림"/>
      </w:rPr>
      <w:t>)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10"/>
  <w:removePersonalInformation/>
  <w:bordersDontSurroundHeader/>
  <w:bordersDontSurroundFooter/>
  <w:hideGrammaticalErrors/>
  <w:proofState w:spelling="clean" w:grammar="clean"/>
  <w:defaultTabStop w:val="2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name"/>
  <w:drawingGridHorizontalSpacing w:val="180"/>
  <w:drawingGridVerticalSpacing w:val="180"/>
  <w:displayHorizontalDrawingGridEvery w:val="1"/>
  <w:displayVerticalDrawingGridEvery w:val="2"/>
  <w:noPunctuationKerning/>
  <w:documentProtection w:edit="readOnly" w:enforcement="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" w:hAnsi="Times New Roman" w:cs="Times New Roman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  <w:rPr>
      <w:rFonts w:ascii="바탕"/>
      <w:szCs w:val="24"/>
      <w:kern w:val="2"/>
    </w:rPr>
  </w:style>
  <w:style w:type="paragraph" w:styleId="1">
    <w:name w:val="heading 1"/>
    <w:uiPriority w:val="9"/>
    <w:basedOn w:val="a"/>
    <w:next w:val="a"/>
    <w:link w:val="1Char"/>
    <w:qFormat/>
    <w:pPr>
      <w:keepNext/>
      <w:outlineLvl w:val="0"/>
    </w:pPr>
    <w:rPr>
      <w:rFonts w:ascii="Cambria" w:hAnsi="Cambria"/>
      <w:sz w:val="28"/>
      <w:szCs w:val="28"/>
    </w:rPr>
  </w:style>
  <w:style w:type="paragraph" w:styleId="2">
    <w:name w:val="heading 2"/>
    <w:uiPriority w:val="9"/>
    <w:basedOn w:val="a"/>
    <w:next w:val="a"/>
    <w:link w:val="2Char"/>
    <w:qFormat/>
    <w:pPr>
      <w:keepNext/>
      <w:outlineLvl w:val="1"/>
    </w:pPr>
    <w:rPr>
      <w:rFonts w:ascii="Cambria" w:hAnsi="Cambria"/>
    </w:rPr>
  </w:style>
  <w:style w:type="paragraph" w:styleId="3">
    <w:name w:val="heading 3"/>
    <w:uiPriority w:val="9"/>
    <w:basedOn w:val="a"/>
    <w:next w:val="a"/>
    <w:link w:val="3Char"/>
    <w:qFormat/>
    <w:pPr>
      <w:ind w:leftChars="300" w:left="300" w:hangingChars="200" w:hanging="2000"/>
      <w:keepNext/>
      <w:outlineLvl w:val="2"/>
    </w:pPr>
    <w:rPr>
      <w:rFonts w:ascii="Cambria" w:hAnsi="Cambria"/>
    </w:rPr>
  </w:style>
  <w:style w:type="paragraph" w:styleId="4">
    <w:name w:val="heading 4"/>
    <w:uiPriority w:val="9"/>
    <w:basedOn w:val="a"/>
    <w:next w:val="a"/>
    <w:link w:val="4Char"/>
    <w:qFormat/>
    <w:pPr>
      <w:ind w:leftChars="400" w:left="400" w:hangingChars="200" w:hanging="2000"/>
      <w:keepNext/>
      <w:outlineLvl w:val="3"/>
    </w:pPr>
    <w:rPr>
      <w:b/>
      <w:bCs/>
    </w:rPr>
  </w:style>
  <w:style w:type="paragraph" w:styleId="5">
    <w:name w:val="heading 5"/>
    <w:uiPriority w:val="9"/>
    <w:basedOn w:val="a"/>
    <w:next w:val="a"/>
    <w:link w:val="5Char"/>
    <w:qFormat/>
    <w:pPr>
      <w:ind w:leftChars="500" w:left="500" w:hangingChars="200" w:hanging="2000"/>
      <w:keepNext/>
      <w:outlineLvl w:val="4"/>
    </w:pPr>
    <w:rPr>
      <w:rFonts w:ascii="Cambria" w:hAnsi="Cambria"/>
    </w:rPr>
  </w:style>
  <w:style w:type="paragraph" w:styleId="6">
    <w:name w:val="heading 6"/>
    <w:uiPriority w:val="9"/>
    <w:basedOn w:val="a"/>
    <w:next w:val="a"/>
    <w:link w:val="6Char"/>
    <w:qFormat/>
    <w:pPr>
      <w:ind w:leftChars="600" w:left="600" w:hangingChars="200" w:hanging="2000"/>
      <w:keepNext/>
      <w:outlineLvl w:val="5"/>
    </w:pPr>
    <w:rPr>
      <w:b/>
      <w:bCs/>
    </w:rPr>
  </w:style>
  <w:style w:type="paragraph" w:styleId="7">
    <w:name w:val="heading 7"/>
    <w:uiPriority w:val="9"/>
    <w:basedOn w:val="a"/>
    <w:next w:val="a"/>
    <w:link w:val="7Char"/>
    <w:qFormat/>
    <w:pPr>
      <w:ind w:leftChars="700" w:left="700" w:hangingChars="200" w:hanging="2000"/>
      <w:keepNext/>
      <w:outlineLvl w:val="6"/>
    </w:pPr>
  </w:style>
  <w:style w:type="paragraph" w:styleId="8">
    <w:name w:val="heading 8"/>
    <w:uiPriority w:val="9"/>
    <w:basedOn w:val="a"/>
    <w:next w:val="a"/>
    <w:link w:val="8Char"/>
    <w:qFormat/>
    <w:pPr>
      <w:ind w:leftChars="800" w:left="800" w:hangingChars="200" w:hanging="2000"/>
      <w:keepNext/>
      <w:outlineLvl w:val="7"/>
    </w:pPr>
  </w:style>
  <w:style w:type="paragraph" w:styleId="9">
    <w:name w:val="heading 9"/>
    <w:uiPriority w:val="9"/>
    <w:basedOn w:val="a"/>
    <w:next w:val="a"/>
    <w:link w:val="9Char"/>
    <w:qFormat/>
    <w:pPr>
      <w:ind w:leftChars="900" w:left="900" w:hangingChars="200" w:hanging="2000"/>
      <w:keepNext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uiPriority w:val="9"/>
    <w:link w:val="1"/>
    <w:rPr>
      <w:rFonts w:ascii="Cambria" w:hAnsi="Cambria"/>
      <w:sz w:val="28"/>
      <w:szCs w:val="28"/>
    </w:rPr>
  </w:style>
  <w:style w:type="character" w:customStyle="1" w:styleId="2Char">
    <w:name w:val="제목 2 Char"/>
    <w:uiPriority w:val="9"/>
    <w:link w:val="2"/>
    <w:rPr>
      <w:rFonts w:ascii="Cambria" w:hAnsi="Cambria"/>
    </w:rPr>
  </w:style>
  <w:style w:type="character" w:customStyle="1" w:styleId="3Char">
    <w:name w:val="제목 3 Char"/>
    <w:uiPriority w:val="9"/>
    <w:link w:val="3"/>
    <w:rPr>
      <w:rFonts w:ascii="Cambria" w:hAnsi="Cambria"/>
    </w:rPr>
  </w:style>
  <w:style w:type="character" w:customStyle="1" w:styleId="4Char">
    <w:name w:val="제목 4 Char"/>
    <w:uiPriority w:val="9"/>
    <w:link w:val="4"/>
    <w:rPr>
      <w:b/>
      <w:bCs/>
    </w:rPr>
  </w:style>
  <w:style w:type="character" w:customStyle="1" w:styleId="5Char">
    <w:name w:val="제목 5 Char"/>
    <w:uiPriority w:val="9"/>
    <w:link w:val="5"/>
    <w:rPr>
      <w:rFonts w:ascii="Cambria" w:hAnsi="Cambria"/>
    </w:rPr>
  </w:style>
  <w:style w:type="character" w:customStyle="1" w:styleId="6Char">
    <w:name w:val="제목 6 Char"/>
    <w:uiPriority w:val="9"/>
    <w:link w:val="6"/>
    <w:rPr>
      <w:b/>
      <w:bCs/>
    </w:rPr>
  </w:style>
  <w:style w:type="character" w:customStyle="1" w:styleId="7Char">
    <w:name w:val="제목 7 Char"/>
    <w:uiPriority w:val="9"/>
    <w:basedOn w:val="a0"/>
    <w:link w:val="7"/>
  </w:style>
  <w:style w:type="character" w:customStyle="1" w:styleId="8Char">
    <w:name w:val="제목 8 Char"/>
    <w:uiPriority w:val="9"/>
    <w:basedOn w:val="a0"/>
    <w:link w:val="8"/>
  </w:style>
  <w:style w:type="character" w:customStyle="1" w:styleId="9Char">
    <w:name w:val="제목 9 Char"/>
    <w:uiPriority w:val="9"/>
    <w:basedOn w:val="a0"/>
    <w:link w:val="9"/>
  </w:style>
  <w:style w:type="paragraph" w:styleId="a3">
    <w:name w:val="header"/>
    <w:basedOn w:val="a"/>
    <w:next w:val="a"/>
    <w:pPr>
      <w:snapToGrid w:val="0"/>
      <w:tabs>
        <w:tab w:val="center" w:pos="4252"/>
        <w:tab w:val="right" w:pos="8504"/>
      </w:tabs>
    </w:pPr>
  </w:style>
  <w:style w:type="paragraph" w:styleId="a4">
    <w:name w:val="footer"/>
    <w:basedOn w:val="a"/>
    <w:next w:val="a"/>
    <w:pPr>
      <w:autoSpaceDE/>
      <w:autoSpaceDN/>
      <w:wordWrap/>
      <w:snapToGrid w:val="0"/>
      <w:tabs>
        <w:tab w:val="center" w:pos="4252"/>
        <w:tab w:val="right" w:pos="8504"/>
      </w:tabs>
    </w:pPr>
    <w:rPr>
      <w:lang w:eastAsia="ja-JP"/>
      <w:rFonts w:ascii="Century" w:eastAsia="MS Mincho" w:hAnsi="Century"/>
      <w:sz w:val="21"/>
    </w:rPr>
  </w:style>
  <w:style w:type="character" w:styleId="a5">
    <w:name w:val="page number"/>
    <w:basedOn w:val="a0"/>
  </w:style>
  <w:style w:type="paragraph" w:styleId="a6">
    <w:name w:val="Balloon Text"/>
    <w:basedOn w:val="a"/>
    <w:next w:val="a"/>
    <w:semiHidden/>
    <w:rPr>
      <w:rFonts w:ascii="Arial" w:eastAsia="돋움" w:hAnsi="Arial"/>
      <w:sz w:val="18"/>
      <w:szCs w:val="18"/>
    </w:rPr>
  </w:style>
  <w:style w:type="paragraph" w:customStyle="1" w:styleId="a7">
    <w:name w:val="바탕글"/>
    <w:basedOn w:val="a"/>
    <w:pPr>
      <w:snapToGrid w:val="0"/>
      <w:spacing w:line="384" w:lineRule="auto"/>
      <w:textAlignment w:val="baseline"/>
    </w:pPr>
    <w:rPr>
      <w:rFonts w:eastAsia="굴림" w:hAnsi="굴림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oter" Target="footer1.xml" /><Relationship Id="rId1" Type="http://schemas.openxmlformats.org/officeDocument/2006/relationships/image" Target="media/image1.png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기술 사양 제안</dc:title>
  <dc:subject/>
  <dc:creator>cclhee</dc:creator>
  <cp:keywords/>
  <dc:description/>
  <cp:lastModifiedBy>cclhee</cp:lastModifiedBy>
  <cp:revision>1</cp:revision>
  <dcterms:created xsi:type="dcterms:W3CDTF">2026-04-28T04:27:00Z</dcterms:created>
  <dcterms:modified xsi:type="dcterms:W3CDTF">2026-08-25T01:42:25Z</dcterms:modified>
  <cp:version>1200.0100.01</cp:version>
</cp:coreProperties>
</file>