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58" w:name="냉난방-절환형-r410a-멀티vrf-시스템-실외기-제작-및-설치-시방서"/>
    <w:p>
      <w:pPr>
        <w:pStyle w:val="Heading1"/>
      </w:pPr>
      <w:r>
        <w:t xml:space="preserve">냉난방 절환형 R410A 멀티(VRF) 시스템 실외기 제작 및 설치 시방서</w:t>
      </w:r>
    </w:p>
    <w:tbl>
      <w:tblPr>
        <w:tblStyle w:val="Table"/>
        <w:tblW w:type="pct" w:w="5000"/>
        <w:tblLook w:firstRow="1" w:lastRow="0" w:firstColumn="0" w:lastColumn="0" w:noHBand="0" w:noVBand="0" w:val="0020"/>
        <w:jc w:val="start"/>
      </w:tblPr>
      <w:tblGrid>
        <w:gridCol w:w="1320"/>
        <w:gridCol w:w="1320"/>
        <w:gridCol w:w="1320"/>
        <w:gridCol w:w="1320"/>
        <w:gridCol w:w="1320"/>
        <w:gridCol w:w="1320"/>
      </w:tblGrid>
      <w:tr>
        <w:trPr>
          <w:tblHeader w:val="true"/>
        </w:trPr>
        <w:tc>
          <w:tcPr/>
          <w:p>
            <w:pPr>
              <w:pStyle w:val="Compact"/>
              <w:jc w:val="left"/>
            </w:pPr>
            <w:r>
              <w:t xml:space="preserve">문서번호</w:t>
            </w:r>
          </w:p>
        </w:tc>
        <w:tc>
          <w:tcPr/>
          <w:p>
            <w:pPr>
              <w:pStyle w:val="Compact"/>
              <w:jc w:val="left"/>
            </w:pPr>
            <w:r>
              <w:t xml:space="preserve">______________</w:t>
            </w:r>
          </w:p>
        </w:tc>
        <w:tc>
          <w:tcPr/>
          <w:p>
            <w:pPr>
              <w:pStyle w:val="Compact"/>
              <w:jc w:val="left"/>
            </w:pPr>
            <w:r>
              <w:t xml:space="preserve">개정번호</w:t>
            </w:r>
          </w:p>
        </w:tc>
        <w:tc>
          <w:tcPr/>
          <w:p>
            <w:pPr>
              <w:pStyle w:val="Compact"/>
              <w:jc w:val="left"/>
            </w:pPr>
            <w:r>
              <w:t xml:space="preserve">Rev. 0</w:t>
            </w:r>
          </w:p>
        </w:tc>
        <w:tc>
          <w:tcPr/>
          <w:p>
            <w:pPr>
              <w:pStyle w:val="Compact"/>
              <w:jc w:val="left"/>
            </w:pPr>
            <w:r>
              <w:t xml:space="preserve">작성일</w:t>
            </w:r>
          </w:p>
        </w:tc>
        <w:tc>
          <w:tcPr/>
          <w:p>
            <w:pPr>
              <w:pStyle w:val="Compact"/>
              <w:jc w:val="left"/>
            </w:pPr>
            <w:r>
              <w:t xml:space="preserve">____________</w:t>
            </w:r>
          </w:p>
        </w:tc>
      </w:tr>
      <w:tr>
        <w:tc>
          <w:tcPr/>
          <w:p>
            <w:pPr>
              <w:pStyle w:val="Compact"/>
              <w:jc w:val="left"/>
            </w:pPr>
            <w:r>
              <w:t xml:space="preserve">적용 모델군</w:t>
            </w:r>
          </w:p>
        </w:tc>
        <w:tc>
          <w:tcPr/>
          <w:p>
            <w:pPr>
              <w:pStyle w:val="Compact"/>
              <w:jc w:val="left"/>
            </w:pPr>
            <w:r>
              <w:t xml:space="preserve">냉난방 절환형 R410A 인버터 멀티(VRF) 시스템 실외기</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모델명</w:t>
            </w:r>
          </w:p>
        </w:tc>
        <w:tc>
          <w:tcPr/>
          <w:p>
            <w:pPr>
              <w:pStyle w:val="Compact"/>
              <w:jc w:val="left"/>
            </w:pPr>
            <w:r>
              <w:t xml:space="preserve">______________ (제조사 모델별 표기, 용량(HP) 2~3자리)</w:t>
            </w:r>
          </w:p>
        </w:tc>
        <w:tc>
          <w:tcPr/>
          <w:p>
            <w:pPr>
              <w:pStyle w:val="Compact"/>
            </w:pPr>
          </w:p>
        </w:tc>
        <w:tc>
          <w:tcPr/>
          <w:p>
            <w:pPr>
              <w:pStyle w:val="Compact"/>
            </w:pPr>
          </w:p>
        </w:tc>
        <w:tc>
          <w:tcPr/>
          <w:p>
            <w:pPr>
              <w:pStyle w:val="Compact"/>
            </w:pPr>
          </w:p>
        </w:tc>
        <w:tc>
          <w:tcPr/>
          <w:p>
            <w:pPr>
              <w:pStyle w:val="Compact"/>
            </w:pPr>
          </w:p>
        </w:tc>
      </w:tr>
    </w:tbl>
    <w:p>
      <w:pPr>
        <w:pStyle w:val="BlockText"/>
      </w:pPr>
      <w:r>
        <w:t xml:space="preserve">본 시방서는 공급 예정 모델을 기준으로 작성되었습니다. 제품 사양 및 시방 변경이 있을 수 있으므로, 시공 전 최신 설치설명서와 제조사 제공 기술자료를 확인하시기 바랍니다.</w:t>
      </w:r>
      <w:r>
        <w:t xml:space="preserve"> </w:t>
      </w:r>
      <w:r>
        <w:t xml:space="preserve">실내기의 상세 설치 방법·주의점 및 사양·기능에 대해서는 실내기 제작 및 설치 시방서를 참조하시기 바랍니다.</w:t>
      </w:r>
    </w:p>
    <w:bookmarkStart w:id="20" w:name="목-차"/>
    <w:p>
      <w:pPr>
        <w:pStyle w:val="Heading2"/>
      </w:pPr>
      <w:r>
        <w:t xml:space="preserve">목 차</w:t>
      </w:r>
    </w:p>
    <w:p>
      <w:pPr>
        <w:numPr>
          <w:ilvl w:val="0"/>
          <w:numId w:val="1001"/>
        </w:numPr>
        <w:pStyle w:val="Compact"/>
      </w:pPr>
      <w:r>
        <w:t xml:space="preserve">목적</w:t>
      </w:r>
    </w:p>
    <w:p>
      <w:pPr>
        <w:numPr>
          <w:ilvl w:val="0"/>
          <w:numId w:val="1001"/>
        </w:numPr>
        <w:pStyle w:val="Compact"/>
      </w:pPr>
      <w:r>
        <w:t xml:space="preserve">적용 범위 및 분류</w:t>
      </w:r>
    </w:p>
    <w:p>
      <w:pPr>
        <w:numPr>
          <w:ilvl w:val="0"/>
          <w:numId w:val="1001"/>
        </w:numPr>
        <w:pStyle w:val="Compact"/>
      </w:pPr>
      <w:r>
        <w:t xml:space="preserve">일반 제작사양</w:t>
      </w:r>
    </w:p>
    <w:p>
      <w:pPr>
        <w:numPr>
          <w:ilvl w:val="0"/>
          <w:numId w:val="1001"/>
        </w:numPr>
        <w:pStyle w:val="Compact"/>
      </w:pPr>
      <w:r>
        <w:t xml:space="preserve">실내기 제품사양</w:t>
      </w:r>
    </w:p>
    <w:p>
      <w:pPr>
        <w:numPr>
          <w:ilvl w:val="0"/>
          <w:numId w:val="1001"/>
        </w:numPr>
        <w:pStyle w:val="Compact"/>
      </w:pPr>
      <w:r>
        <w:t xml:space="preserve">실외기 제품사양</w:t>
      </w:r>
    </w:p>
    <w:p>
      <w:pPr>
        <w:numPr>
          <w:ilvl w:val="0"/>
          <w:numId w:val="1001"/>
        </w:numPr>
        <w:pStyle w:val="Compact"/>
      </w:pPr>
      <w:r>
        <w:t xml:space="preserve">실외기 제품 사양표(Spec Sheet)</w:t>
      </w:r>
    </w:p>
    <w:p>
      <w:pPr>
        <w:numPr>
          <w:ilvl w:val="0"/>
          <w:numId w:val="1001"/>
        </w:numPr>
        <w:pStyle w:val="Compact"/>
      </w:pPr>
      <w:r>
        <w:t xml:space="preserve">실외기 냉매 계통도</w:t>
      </w:r>
    </w:p>
    <w:p>
      <w:pPr>
        <w:numPr>
          <w:ilvl w:val="0"/>
          <w:numId w:val="1001"/>
        </w:numPr>
        <w:pStyle w:val="Compact"/>
      </w:pPr>
      <w:r>
        <w:t xml:space="preserve">실외기 시스템 결선도</w:t>
      </w:r>
    </w:p>
    <w:p>
      <w:pPr>
        <w:numPr>
          <w:ilvl w:val="0"/>
          <w:numId w:val="1001"/>
        </w:numPr>
        <w:pStyle w:val="Compact"/>
      </w:pPr>
      <w:r>
        <w:t xml:space="preserve">설치 시방서</w:t>
      </w:r>
    </w:p>
    <w:p>
      <w:pPr>
        <w:numPr>
          <w:ilvl w:val="0"/>
          <w:numId w:val="1001"/>
        </w:numPr>
        <w:pStyle w:val="Compact"/>
      </w:pPr>
      <w:r>
        <w:t xml:space="preserve">기타 주의 사항</w:t>
      </w:r>
    </w:p>
    <w:p>
      <w:r>
        <w:pict>
          <v:rect style="width:0;height:1.5pt" o:hralign="center" o:hrstd="t" o:hr="t"/>
        </w:pict>
      </w:r>
    </w:p>
    <w:bookmarkEnd w:id="20"/>
    <w:bookmarkStart w:id="21" w:name="목적"/>
    <w:p>
      <w:pPr>
        <w:pStyle w:val="Heading2"/>
      </w:pPr>
      <w:r>
        <w:t xml:space="preserve">1. 목적</w:t>
      </w:r>
    </w:p>
    <w:p>
      <w:pPr>
        <w:pStyle w:val="FirstParagraph"/>
      </w:pPr>
      <w:r>
        <w:t xml:space="preserve">본 규격서의 목적은 공급업체가 납품·설치하는 냉난방 절환형 R410A 멀티(VRF) 시스템 실외기 제품의 제작 사양 및 설치 규격에 대하여 제반 기술 조건 및 요구 사항을 제시함에 있다.</w:t>
      </w:r>
    </w:p>
    <w:bookmarkEnd w:id="21"/>
    <w:bookmarkStart w:id="22" w:name="적용-범위-및-분류"/>
    <w:p>
      <w:pPr>
        <w:pStyle w:val="Heading2"/>
      </w:pPr>
      <w:r>
        <w:t xml:space="preserve">2. 적용 범위 및 분류</w:t>
      </w:r>
    </w:p>
    <w:p>
      <w:pPr>
        <w:pStyle w:val="FirstParagraph"/>
      </w:pPr>
      <w:r>
        <w:t xml:space="preserve">본 규격서는 건축물의 실내공간에 설치되어 실내온도를 적정하게 유지함으로써 쾌적한 주거 및 업무 공조 공간을 조성하기 위한 냉난방기(이하</w:t>
      </w:r>
      <w:r>
        <w:t xml:space="preserve"> </w:t>
      </w:r>
      <w:r>
        <w:t xml:space="preserve">“</w:t>
      </w:r>
      <w:r>
        <w:t xml:space="preserve">본 장치</w:t>
      </w:r>
      <w:r>
        <w:t xml:space="preserve">”</w:t>
      </w:r>
      <w:r>
        <w:t xml:space="preserve">라 한다)에 대하여 적용하며, 크게 실외기, 실내기, 제어장치와 작동에 필요한 부수 장치(전원선, 통신선 등)가 적용된다.</w:t>
      </w:r>
    </w:p>
    <w:p>
      <w:pPr>
        <w:numPr>
          <w:ilvl w:val="0"/>
          <w:numId w:val="1002"/>
        </w:numPr>
        <w:pStyle w:val="Compact"/>
      </w:pPr>
      <w:r>
        <w:rPr>
          <w:bCs/>
          <w:b/>
        </w:rPr>
        <w:t xml:space="preserve">[실외기 라인업]</w:t>
      </w:r>
      <w:r>
        <w:t xml:space="preserve"> </w:t>
      </w:r>
      <w:r>
        <w:t xml:space="preserve">: 별첨 도면 참조. 용량별 모델 구성(라인업)은 제조사가 제시하는 모델표에 따른다.</w:t>
      </w:r>
    </w:p>
    <w:p>
      <w:pPr>
        <w:numPr>
          <w:ilvl w:val="0"/>
          <w:numId w:val="1002"/>
        </w:numPr>
        <w:pStyle w:val="Compact"/>
      </w:pPr>
      <w:r>
        <w:rPr>
          <w:bCs/>
          <w:b/>
        </w:rPr>
        <w:t xml:space="preserve">[실외기 조합표]</w:t>
      </w:r>
      <w:r>
        <w:t xml:space="preserve"> </w:t>
      </w:r>
      <w:r>
        <w:t xml:space="preserve">: 별첨 도면 참조. 모듈 조합 가능 용량 및 조합 방식은 제조사 조합표에 따른다.</w:t>
      </w:r>
    </w:p>
    <w:p>
      <w:pPr>
        <w:numPr>
          <w:ilvl w:val="0"/>
          <w:numId w:val="1002"/>
        </w:numPr>
        <w:pStyle w:val="Compact"/>
      </w:pPr>
      <w:r>
        <w:rPr>
          <w:bCs/>
          <w:b/>
        </w:rPr>
        <w:t xml:space="preserve">[실내기]</w:t>
      </w:r>
      <w:r>
        <w:t xml:space="preserve"> </w:t>
      </w:r>
      <w:r>
        <w:t xml:space="preserve">: 실내기의 상세 사양은 실내기 제작 및 설치 시방서를 참조한다. AHU(공조기)가 실내기로 연결되는 경우 AHU 별도 시방서를, 시스템보일러 및 ERV(전열교환 환기장치)의 상세 사양은 각각의 제작 및 설치 시방서를 참조한다.</w:t>
      </w:r>
    </w:p>
    <w:bookmarkEnd w:id="22"/>
    <w:bookmarkStart w:id="23" w:name="일반-제작사양"/>
    <w:p>
      <w:pPr>
        <w:pStyle w:val="Heading2"/>
      </w:pPr>
      <w:r>
        <w:t xml:space="preserve">3. 일반 제작사양</w:t>
      </w:r>
    </w:p>
    <w:p>
      <w:pPr>
        <w:pStyle w:val="FirstParagraph"/>
      </w:pPr>
      <w:r>
        <w:t xml:space="preserve">3.1 본 규격서에 명기되지 않은 부품 및 재료는 KS 규격품 또는 동등 이상의 것을 사용하며, 모든 부품은 교환, 보수 및 점검이 용이한 구조로 설계되어 있어야 한다.</w:t>
      </w:r>
    </w:p>
    <w:p>
      <w:pPr>
        <w:pStyle w:val="BodyText"/>
      </w:pPr>
      <w:r>
        <w:t xml:space="preserve">3.2 기기에 이상이 발생하거나 냉매 누설 등 이상 상태가 발생되었을 경우 즉시 본 장치의 운전을 정지시키고, 이를 용이하게 식별할 수 있도록 하는 표시 장치 또는 기능을 구비하고 있어야 한다.</w:t>
      </w:r>
    </w:p>
    <w:p>
      <w:pPr>
        <w:pStyle w:val="BodyText"/>
      </w:pPr>
      <w:r>
        <w:t xml:space="preserve">3.3 전력공급 측의 정전 및 수시 전압 변동으로 인한 기계 손상을 방지할 수 있도록 회로 보호가 되어 있어야 한다.</w:t>
      </w:r>
    </w:p>
    <w:p>
      <w:pPr>
        <w:pStyle w:val="BodyText"/>
      </w:pPr>
      <w:r>
        <w:t xml:space="preserve">3.4 본 장치는 이상소음 및 이상진동 없이 정숙운전이 가능하여야 한다.</w:t>
      </w:r>
    </w:p>
    <w:p>
      <w:pPr>
        <w:pStyle w:val="BodyText"/>
      </w:pPr>
      <w:r>
        <w:t xml:space="preserve">3.5 모든 실내기는 중앙제어 컨트롤러 또는 유/무선 리모컨으로 운전/정지 조작이 가능하도록 회로가 구성되어 있어야 한다.</w:t>
      </w:r>
    </w:p>
    <w:p>
      <w:pPr>
        <w:pStyle w:val="BodyText"/>
      </w:pPr>
      <w:r>
        <w:t xml:space="preserve">3.6 냉난방 운전이 가능한 냉매사이클로 구성하여야 하며, 보조 열원 없이 외기 온도 -15 ℃에서 표기된 난방능력을 확보하여야 한다.</w:t>
      </w:r>
    </w:p>
    <w:p>
      <w:pPr>
        <w:pStyle w:val="BodyText"/>
      </w:pPr>
      <w:r>
        <w:t xml:space="preserve">3.7 실내외기 간의 배관작업 후 배관 설치에 따른 열 손실 및 이슬 맺힘을 방지하기 위하여 고/저압관측 모두 규정된 단열재 두께를 선정하여 단열작업을 실시하여야 한다. (결로 방지를 위한 단열재 두께 결정)</w:t>
      </w:r>
    </w:p>
    <w:p>
      <w:pPr>
        <w:pStyle w:val="BodyText"/>
      </w:pPr>
      <w:r>
        <w:t xml:space="preserve">3.7.1 단열재는 사용환경 온도가 -57 ~ 125 ℃인 고무발포 보온재(EPDM : Ethylene Propylene Diene Monomer) 이상의 성능을 가진 단열재를 사용하고, 열전도율은 0.035 ㎉/m·h℃ 이하이어야 하며, KS M 3014(폴리에틸렌 발포제품 시험방법)에 의해 성능이 확인된 것을 사용해야 한다.</w:t>
      </w:r>
    </w:p>
    <w:p>
      <w:pPr>
        <w:pStyle w:val="BodyText"/>
      </w:pPr>
      <w:r>
        <w:t xml:space="preserve">3.7.2 실내외기 연결 통신선은 해당 모델별 제품 사양서에서 제시하는 shield선(VCTF-SB, CVV-SB) 굵기 이상의 것을 사용해야 하며, 주 전원선도 용량별로 지정된 사양 이상의 것을 사용하여야 한다. 각각의 통신선 및 전원선은 보호를 위한 전선관을 사용하고, 설치 환경에 따라 외부 noise를 차단할 수 있는 재질의 전선관을 사용하여야 한다.</w:t>
      </w:r>
    </w:p>
    <w:p>
      <w:pPr>
        <w:pStyle w:val="BodyText"/>
      </w:pPr>
      <w:r>
        <w:t xml:space="preserve">3.8 설치의 용이성을 위하여 냉매 배관은 단배관 방식(액관 및 가스관의 한 쌍)을 적용하고, Y 분지관 혹은 헤더를 이용하여 배관 거리를 확보할 수 있는 방식을 선택한다.</w:t>
      </w:r>
    </w:p>
    <w:p>
      <w:pPr>
        <w:pStyle w:val="BodyText"/>
      </w:pPr>
      <w:r>
        <w:t xml:space="preserve">3.9 실외기·실내기 간 및 실내기 간 배관 거리와 고저차는 냉매배관 설계 기준(9.2, 9.8 참조)에 따른다.</w:t>
      </w:r>
    </w:p>
    <w:p>
      <w:pPr>
        <w:pStyle w:val="BodyText"/>
      </w:pPr>
      <w:r>
        <w:t xml:space="preserve">3.10 실내기의 사양 및 기능은 실내기 제작 및 설치 시방서에 따른다.</w:t>
      </w:r>
    </w:p>
    <w:p>
      <w:pPr>
        <w:pStyle w:val="BodyText"/>
      </w:pPr>
      <w:r>
        <w:t xml:space="preserve">3.11 일부 실내기의 통신에러 발생 시 나머지 실내기의 운전이 정지되지 않도록 구성되어야 한다.</w:t>
      </w:r>
    </w:p>
    <w:p>
      <w:pPr>
        <w:pStyle w:val="BodyText"/>
      </w:pPr>
      <w:r>
        <w:t xml:space="preserve">3.12 실내기는 시스템보일러, DX-ERV(직팽창형 전열교환 환기장치)와 연결하여 작동이 가능하여야 한다.</w:t>
      </w:r>
    </w:p>
    <w:bookmarkEnd w:id="23"/>
    <w:bookmarkStart w:id="34" w:name="실내기-제품사양"/>
    <w:p>
      <w:pPr>
        <w:pStyle w:val="Heading2"/>
      </w:pPr>
      <w:r>
        <w:t xml:space="preserve">4. 실내기 제품사양</w:t>
      </w:r>
    </w:p>
    <w:bookmarkStart w:id="24" w:name="재료-및-구조-일반"/>
    <w:p>
      <w:pPr>
        <w:pStyle w:val="Heading3"/>
      </w:pPr>
      <w:r>
        <w:t xml:space="preserve">4.1 재료 및 구조 일반</w:t>
      </w:r>
    </w:p>
    <w:p>
      <w:pPr>
        <w:pStyle w:val="FirstParagraph"/>
      </w:pPr>
      <w:r>
        <w:t xml:space="preserve">① 설치 공간 및 면적을 최소화하여 컴팩트하게 구성되어야 한다.</w:t>
      </w:r>
      <w:r>
        <w:t xml:space="preserve"> </w:t>
      </w:r>
      <w:r>
        <w:t xml:space="preserve">② 유지/보수가 용이하도록 분해 조립이 간편한 구조이어야 한다.</w:t>
      </w:r>
      <w:r>
        <w:t xml:space="preserve"> </w:t>
      </w:r>
      <w:r>
        <w:t xml:space="preserve">③ 미려한 외장을 가지며, 운전 시 실내의 고른 온도분포를 위한 장치를 갖추어야 한다.</w:t>
      </w:r>
      <w:r>
        <w:t xml:space="preserve"> </w:t>
      </w:r>
      <w:r>
        <w:t xml:space="preserve">④ 결로방지를 위해 단열처리가 되어 있어야 한다.</w:t>
      </w:r>
      <w:r>
        <w:t xml:space="preserve"> </w:t>
      </w:r>
      <w:r>
        <w:t xml:space="preserve">⑤ 진동 및 이상소음이 발생하지 않는 구조이어야 한다.</w:t>
      </w:r>
      <w:r>
        <w:t xml:space="preserve"> </w:t>
      </w:r>
      <w:r>
        <w:t xml:space="preserve">⑥ 접지를 할 수 있는 구조이어야 한다.</w:t>
      </w:r>
      <w:r>
        <w:t xml:space="preserve"> </w:t>
      </w:r>
      <w:r>
        <w:t xml:space="preserve">⑦ 제품이 천장 안에 설치될 경우 케이스의 재질은 플라스틱을 사용하지 않아야 한다.</w:t>
      </w:r>
      <w:r>
        <w:t xml:space="preserve"> </w:t>
      </w:r>
      <w:r>
        <w:t xml:space="preserve">⑧ 실외기에 내장된 온도·습도센서 또는 실내기에 내장된 온도·습도센서를 사용하여 실내 필요 냉방량을 알고 그에 따른 에너지 세이빙 운전이 가능하여야 한다.</w:t>
      </w:r>
      <w:r>
        <w:t xml:space="preserve"> </w:t>
      </w:r>
      <w:r>
        <w:t xml:space="preserve">⑨ 실내기에는 온도·습도센서가 내장되어 실내 습도에 따른 온도제어가 가능하여야 한다.</w:t>
      </w:r>
      <w:r>
        <w:t xml:space="preserve"> </w:t>
      </w:r>
      <w:r>
        <w:t xml:space="preserve">⑩ 4Way 실내기의 경우 드레인에 곰팡이 발생을 억제할 수 있도록 항균 처리가 되어 있어야 한다.</w:t>
      </w:r>
      <w:r>
        <w:t xml:space="preserve"> </w:t>
      </w:r>
      <w:r>
        <w:t xml:space="preserve">⑪ 4Way 실내기의 경우 바닥온도센서를 사용하여 공간의 온도를 계산하여 난방운전이 가능하여야 한다.</w:t>
      </w:r>
      <w:r>
        <w:t xml:space="preserve"> </w:t>
      </w:r>
      <w:r>
        <w:t xml:space="preserve">⑫ 4Way 실내기의 경우 Wi-Fi 모듈이 내장되어 모바일로 제어가 가능하여야 한다.</w:t>
      </w:r>
    </w:p>
    <w:bookmarkEnd w:id="24"/>
    <w:bookmarkStart w:id="25" w:name="송풍기blower"/>
    <w:p>
      <w:pPr>
        <w:pStyle w:val="Heading3"/>
      </w:pPr>
      <w:r>
        <w:t xml:space="preserve">4.2 송풍기(Blower)</w:t>
      </w:r>
    </w:p>
    <w:p>
      <w:pPr>
        <w:pStyle w:val="FirstParagraph"/>
      </w:pPr>
      <w:r>
        <w:t xml:space="preserve">① 운전 시 진동 및 소음을 방지할 수 있는 구조이어야 한다.</w:t>
      </w:r>
      <w:r>
        <w:t xml:space="preserve"> </w:t>
      </w:r>
      <w:r>
        <w:t xml:space="preserve">② Propeller type의 fan으로 열 교환에 필요한 충분한 풍량을 낼 수 있어야 한다.</w:t>
      </w:r>
      <w:r>
        <w:t xml:space="preserve"> </w:t>
      </w:r>
      <w:r>
        <w:t xml:space="preserve">③ 소정의 회전수에서 충분한 강도를 지니며 정 balancing 및 동 balancing 시험을 하여 정숙 운전을 하여야 한다.</w:t>
      </w:r>
    </w:p>
    <w:bookmarkEnd w:id="25"/>
    <w:bookmarkStart w:id="26" w:name="증발기evaporator"/>
    <w:p>
      <w:pPr>
        <w:pStyle w:val="Heading3"/>
      </w:pPr>
      <w:r>
        <w:t xml:space="preserve">4.3 증발기(Evaporator)</w:t>
      </w:r>
    </w:p>
    <w:p>
      <w:pPr>
        <w:pStyle w:val="FirstParagraph"/>
      </w:pPr>
      <w:r>
        <w:t xml:space="preserve">① Cycle을 구성하는 핵심부품으로서 실외기 전자 팽창변을 통한 저온·저압의 냉매가 들어와 증발기를 통하는 동안 실내의 공기에서 열을 흡수하여 냉매가 증기로 변하는 과정에서 열교환이 이루어지는 부품으로, 99.99%의 순동관에 알루미늄 재질의 fin을 밀착배열하고 전열효과를 높일 수 있는 구조이어야 한다.</w:t>
      </w:r>
      <w:r>
        <w:t xml:space="preserve"> </w:t>
      </w:r>
      <w:r>
        <w:t xml:space="preserve">② 증발기의 동관 및 알루미늄 fin에는 산화현상이 생기지 않아야 한다.</w:t>
      </w:r>
      <w:r>
        <w:t xml:space="preserve"> </w:t>
      </w:r>
      <w:r>
        <w:t xml:space="preserve">③ 응축수의 흐름이 양호하여야 한다.</w:t>
      </w:r>
      <w:r>
        <w:t xml:space="preserve"> </w:t>
      </w:r>
      <w:r>
        <w:t xml:space="preserve">④ 기밀 실험을 행한 후 내부를 완전히 건조시켜 수분이 없도록 한다.</w:t>
      </w:r>
      <w:r>
        <w:t xml:space="preserve"> </w:t>
      </w:r>
      <w:r>
        <w:t xml:space="preserve">⑤ 운전 시 이상소음, 진동이 없어야 한다.</w:t>
      </w:r>
    </w:p>
    <w:bookmarkEnd w:id="26"/>
    <w:bookmarkStart w:id="27" w:name="필터air-filter"/>
    <w:p>
      <w:pPr>
        <w:pStyle w:val="Heading3"/>
      </w:pPr>
      <w:r>
        <w:t xml:space="preserve">4.4 필터(Air Filter)</w:t>
      </w:r>
    </w:p>
    <w:p>
      <w:pPr>
        <w:pStyle w:val="FirstParagraph"/>
      </w:pPr>
      <w:r>
        <w:t xml:space="preserve">① 실내기는 주름식 long life 필터를 장착하여야 한다.</w:t>
      </w:r>
      <w:r>
        <w:t xml:space="preserve"> </w:t>
      </w:r>
      <w:r>
        <w:t xml:space="preserve">② 필터는 washable type으로 물 세척이 가능하여야 하며, 착탈 가능 구조로 하여 청소가 쉬워야 한다.</w:t>
      </w:r>
      <w:r>
        <w:t xml:space="preserve"> </w:t>
      </w:r>
      <w:r>
        <w:t xml:space="preserve">③ 4way 천장 카세트형은 초미세먼지 제거와 탈취 기능이 있는 필터를 장착할 수 있어야 한다.</w:t>
      </w:r>
    </w:p>
    <w:bookmarkEnd w:id="27"/>
    <w:bookmarkStart w:id="28" w:name="모터motor"/>
    <w:p>
      <w:pPr>
        <w:pStyle w:val="Heading3"/>
      </w:pPr>
      <w:r>
        <w:t xml:space="preserve">4.5 모터(Motor)</w:t>
      </w:r>
    </w:p>
    <w:p>
      <w:pPr>
        <w:pStyle w:val="FirstParagraph"/>
      </w:pPr>
      <w:r>
        <w:t xml:space="preserve">① Blower를 동작시켜 실내공기와 열 교환된 공기를 제품 외부로 토출시키는 역할을 한다.</w:t>
      </w:r>
      <w:r>
        <w:t xml:space="preserve"> </w:t>
      </w:r>
      <w:r>
        <w:t xml:space="preserve">② 기계적 이상 소음이 없어야 한다.</w:t>
      </w:r>
      <w:r>
        <w:t xml:space="preserve"> </w:t>
      </w:r>
      <w:r>
        <w:t xml:space="preserve">③ 리모컨에 의해 최소한 3단계로 풍량을 변경하여 사용할 수 있어야 한다.</w:t>
      </w:r>
      <w:r>
        <w:t xml:space="preserve"> </w:t>
      </w:r>
      <w:r>
        <w:t xml:space="preserve">④ 4Way 천장 실내기의 경우 고천장 기능이 있어 설치 높이 변화에 대처할 수 있어야 하며, 필요 시 고천장 kit 없이 고천장 대응이 가능하여야 한다.</w:t>
      </w:r>
      <w:r>
        <w:t xml:space="preserve"> </w:t>
      </w:r>
      <w:r>
        <w:t xml:space="preserve">⑤ 4Way 실내기의 경우 4방향 기류가 각각 별개로 6단계로 제어가 가능해야 한다.</w:t>
      </w:r>
      <w:r>
        <w:t xml:space="preserve"> </w:t>
      </w:r>
      <w:r>
        <w:t xml:space="preserve">⑥ 1Way 실내기의 경우 기류가 상하/좌우 각각 별개로 제어가 가능해야 한다.</w:t>
      </w:r>
      <w:r>
        <w:t xml:space="preserve"> </w:t>
      </w:r>
      <w:r>
        <w:t xml:space="preserve">⑦ 원형 실내기의 경우 베인을 통한 6단계 제어가 가능해야 한다.</w:t>
      </w:r>
    </w:p>
    <w:bookmarkEnd w:id="28"/>
    <w:bookmarkStart w:id="29" w:name="운전조작control-장치"/>
    <w:p>
      <w:pPr>
        <w:pStyle w:val="Heading3"/>
      </w:pPr>
      <w:r>
        <w:t xml:space="preserve">4.6 운전조작(Control) 장치</w:t>
      </w:r>
    </w:p>
    <w:p>
      <w:pPr>
        <w:pStyle w:val="FirstParagraph"/>
      </w:pPr>
      <w:r>
        <w:t xml:space="preserve">① 실내기와 실외기 통신에 의하여 전체 시스템이 최적으로 운전되도록 하는 실내기용 제어기로, 흡입 공기 온도·배관 입/출구 온도 센서 값을 바탕으로 전자팽창밸브 등을 제어할 수 있어야 한다.</w:t>
      </w:r>
      <w:r>
        <w:t xml:space="preserve"> </w:t>
      </w:r>
      <w:r>
        <w:t xml:space="preserve">② 유선 리모컨 및 무선 리모컨을 사용하여 운전/조작이 가능한 기능을 갖추고 있어야 한다.</w:t>
      </w:r>
      <w:r>
        <w:t xml:space="preserve"> </w:t>
      </w:r>
      <w:r>
        <w:t xml:space="preserve">③ 제품에 이상이 있을 때 자동적으로 error를 감지하여 유선 리모컨에 error를 표시해 주고, 필요 시 자동적으로 제품이 운전 정지하는 기능을 갖추고 있어야 한다.</w:t>
      </w:r>
      <w:r>
        <w:t xml:space="preserve"> </w:t>
      </w:r>
      <w:r>
        <w:t xml:space="preserve">④ 고객이 쉽고 안전하게 사용할 수 있는 구조이어야 한다.</w:t>
      </w:r>
      <w:r>
        <w:t xml:space="preserve"> </w:t>
      </w:r>
      <w:r>
        <w:t xml:space="preserve">⑤ 실외기와의 통신에 있어 통신케이블을 절감할 수 있도록, 모든 실내기를 개별적으로 실외기에 연결하지 않고 인접 실내기(실외기와 통신케이블이 연결되었거나 다른 실내기와 통신케이블이 연결된 실내기)의 통신접점에서 바로 연결하여도 실외기와 통신이 이루어질 수 있는 구조여야 한다.</w:t>
      </w:r>
      <w:r>
        <w:t xml:space="preserve"> </w:t>
      </w:r>
      <w:r>
        <w:t xml:space="preserve">⑥ 통신선은 극성이 없어 1, 2 두 단자의 통신선이 바뀌어도 원활하게 통신이 이루어질 수 있어야 한다.</w:t>
      </w:r>
      <w:r>
        <w:t xml:space="preserve"> </w:t>
      </w:r>
      <w:r>
        <w:t xml:space="preserve">⑦ 실내기는 정전보상기능과 자가 진단기능이 있어야 한다.</w:t>
      </w:r>
      <w:r>
        <w:t xml:space="preserve"> </w:t>
      </w:r>
      <w:r>
        <w:t xml:space="preserve">⑧ 실내기는 동일 제조사의 ERV 환기시스템과 연동하여 제어 가능하여야 한다. (리모컨/중앙제어)</w:t>
      </w:r>
      <w:r>
        <w:t xml:space="preserve"> </w:t>
      </w:r>
      <w:r>
        <w:t xml:space="preserve">⑨ 실내기는 동일 제조사의 이전 세대 실외기에 설치/연결 가능하여야 한다.</w:t>
      </w:r>
      <w:r>
        <w:t xml:space="preserve"> </w:t>
      </w:r>
      <w:r>
        <w:t xml:space="preserve">⑩ 실내기는 동일 제조사의 이전 세대 실내기와 호환이 가능하여야 하며 혼합/혼용 설치 가능하여야 한다.</w:t>
      </w:r>
    </w:p>
    <w:bookmarkEnd w:id="29"/>
    <w:bookmarkStart w:id="30" w:name="드레인-펌프drain-water-lift-up"/>
    <w:p>
      <w:pPr>
        <w:pStyle w:val="Heading3"/>
      </w:pPr>
      <w:r>
        <w:t xml:space="preserve">4.7 드레인 펌프(Drain water lift up)</w:t>
      </w:r>
    </w:p>
    <w:p>
      <w:pPr>
        <w:pStyle w:val="FirstParagraph"/>
      </w:pPr>
      <w:r>
        <w:t xml:space="preserve">① 천장 카세트형의 실내기는 드레인 펌프를 기본 사양으로 갖추고 있어 최고 양정 700 mm까지 설치할 수 있어야 한다.</w:t>
      </w:r>
    </w:p>
    <w:bookmarkEnd w:id="30"/>
    <w:bookmarkStart w:id="31" w:name="리모컨remote-controller"/>
    <w:p>
      <w:pPr>
        <w:pStyle w:val="Heading3"/>
      </w:pPr>
      <w:r>
        <w:t xml:space="preserve">4.8 리모컨(Remote controller)</w:t>
      </w:r>
    </w:p>
    <w:p>
      <w:pPr>
        <w:pStyle w:val="FirstParagraph"/>
      </w:pPr>
      <w:r>
        <w:t xml:space="preserve">① 운전, 정지, 풍향 및 풍량 제어기능이 있어야 한다.</w:t>
      </w:r>
      <w:r>
        <w:t xml:space="preserve"> </w:t>
      </w:r>
      <w:r>
        <w:t xml:space="preserve">② 온도 설정 기능 및 설정온도 표시 기능이 있어야 한다.</w:t>
      </w:r>
      <w:r>
        <w:t xml:space="preserve"> </w:t>
      </w:r>
      <w:r>
        <w:t xml:space="preserve">③ 냉방, 난방, 자동 냉난방, 쾌적 절전, 송풍 및 제습의 운전모드 설정기능 및 표시기능이 있고, 현재의 소비전력(순시전력), 일별/주별/월별 누적 사용 전력량을 표시할 수 있어야 한다.</w:t>
      </w:r>
      <w:r>
        <w:t xml:space="preserve"> </w:t>
      </w:r>
      <w:r>
        <w:t xml:space="preserve">④ 이상상태 표시기능 및 자체 진단 기능을 갖추어야 한다.</w:t>
      </w:r>
      <w:r>
        <w:t xml:space="preserve"> </w:t>
      </w:r>
      <w:r>
        <w:t xml:space="preserve">⑤ 실외기 한 대에 접속 용량 범위 내에서 실내기를 연결하여야 한다.</w:t>
      </w:r>
    </w:p>
    <w:bookmarkEnd w:id="31"/>
    <w:bookmarkStart w:id="32" w:name="기타장비"/>
    <w:p>
      <w:pPr>
        <w:pStyle w:val="Heading3"/>
      </w:pPr>
      <w:r>
        <w:t xml:space="preserve">4.9 기타장비</w:t>
      </w:r>
    </w:p>
    <w:p>
      <w:pPr>
        <w:pStyle w:val="FirstParagraph"/>
      </w:pPr>
      <w:r>
        <w:t xml:space="preserve">① 4Way 실내기는 필요 시 에어가이드를 설치 가능하여야 한다. 에어가이드는 옵션 사항이며, 실내기 제품의 디자인을 해치지 않기 위해 실내기 제조사에서 제작·공급 가능하여야 한다.</w:t>
      </w:r>
      <w:r>
        <w:t xml:space="preserve"> </w:t>
      </w:r>
      <w:r>
        <w:t xml:space="preserve">② 4Way 실내기는 에어가이드 없이 에어가이드 설치 시와 유사한 기류 효과를 구현할 수 있어야 한다.</w:t>
      </w:r>
    </w:p>
    <w:bookmarkEnd w:id="32"/>
    <w:bookmarkStart w:id="33" w:name="단열재insulation"/>
    <w:p>
      <w:pPr>
        <w:pStyle w:val="Heading3"/>
      </w:pPr>
      <w:r>
        <w:t xml:space="preserve">4.10 단열재(Insulation)</w:t>
      </w:r>
    </w:p>
    <w:p>
      <w:pPr>
        <w:pStyle w:val="FirstParagraph"/>
      </w:pPr>
      <w:r>
        <w:t xml:space="preserve">① 내열성, 자기소화성의 기준을 만족할 것.</w:t>
      </w:r>
      <w:r>
        <w:t xml:space="preserve"> </w:t>
      </w:r>
      <w:r>
        <w:t xml:space="preserve">② 접착제를 사용하여 외부의 공기가 유입되지 않도록 접착할 것.</w:t>
      </w:r>
      <w:r>
        <w:t xml:space="preserve"> </w:t>
      </w:r>
      <w:r>
        <w:t xml:space="preserve">③ 접착 후 건조시켜서 접착면이 쉽게 떨어지지 않을 것.</w:t>
      </w:r>
      <w:r>
        <w:t xml:space="preserve"> </w:t>
      </w:r>
      <w:r>
        <w:t xml:space="preserve">④ Closed cell 형태의 독립기포구조로 질기지 않은 부드러운 연질의 탄성체인 고무발포 보온재이어야 한다.</w:t>
      </w:r>
      <w:r>
        <w:t xml:space="preserve"> </w:t>
      </w:r>
      <w:r>
        <w:t xml:space="preserve">⑤ 인명안전분야 NFPA No.255 Life Safety Code, UL 723 평가방법인 ASTM E-84(건자재의 표면연소시험)에 의거한 화염확산/연기밀도가 25/50 이하인 난연 성능을 가진 제품일 것.</w:t>
      </w:r>
      <w:r>
        <w:t xml:space="preserve"> </w:t>
      </w:r>
      <w:r>
        <w:t xml:space="preserve">⑥ 할로겐, 다이옥신, 니트로사민, CFC 및 PVC가 배제된 제품일 것.</w:t>
      </w:r>
      <w:r>
        <w:t xml:space="preserve"> </w:t>
      </w:r>
      <w:r>
        <w:t xml:space="preserve">⑦ 수분과 접촉 시 피보온체의 표면에 화학적 반응을 일으키지 않는 무극성(non-polarity) 제품일 것.</w:t>
      </w:r>
      <w:r>
        <w:t xml:space="preserve"> </w:t>
      </w:r>
      <w:r>
        <w:t xml:space="preserve">⑧ DIN 1988에 의거, 음·용수 배관의 경우 오스트나이트계 스테인레스관에는 Cl(염소) 함유량이 0.05% 이하이고, 동관에는 NH3(암모니아)가 0.2% 이하인 제품일 것.</w:t>
      </w:r>
      <w:r>
        <w:t xml:space="preserve"> </w:t>
      </w:r>
      <w:r>
        <w:t xml:space="preserve">⑨ -57 ℃ ~ 125 ℃에서 상시 적용할 수 있는 EPDM 재질 이상으로 가스관과 액관의 온도 반응에 적합한 제품일 것.</w:t>
      </w:r>
    </w:p>
    <w:bookmarkEnd w:id="33"/>
    <w:bookmarkEnd w:id="34"/>
    <w:bookmarkStart w:id="41" w:name="실외기-제품사양"/>
    <w:p>
      <w:pPr>
        <w:pStyle w:val="Heading2"/>
      </w:pPr>
      <w:r>
        <w:t xml:space="preserve">5. 실외기 제품사양</w:t>
      </w:r>
    </w:p>
    <w:bookmarkStart w:id="35" w:name="케이스case"/>
    <w:p>
      <w:pPr>
        <w:pStyle w:val="Heading3"/>
      </w:pPr>
      <w:r>
        <w:t xml:space="preserve">5.1 케이스(Case)</w:t>
      </w:r>
    </w:p>
    <w:p>
      <w:pPr>
        <w:pStyle w:val="FirstParagraph"/>
      </w:pPr>
      <w:r>
        <w:t xml:space="preserve">① 유지/보수가 용이하도록 분해/조립이 간편한 구조이어야 한다.</w:t>
      </w:r>
      <w:r>
        <w:t xml:space="preserve"> </w:t>
      </w:r>
      <w:r>
        <w:t xml:space="preserve">② 미려한 외장을 가지며 결로방지를 위해 단열처리가 되어 있어야 한다.</w:t>
      </w:r>
      <w:r>
        <w:t xml:space="preserve"> </w:t>
      </w:r>
      <w:r>
        <w:t xml:space="preserve">③ 진동 및 이상소음이 발생하지 않는 구조이어야 한다.</w:t>
      </w:r>
      <w:r>
        <w:t xml:space="preserve"> </w:t>
      </w:r>
      <w:r>
        <w:t xml:space="preserve">④ 접지를 할 수 있는 구조이어야 한다.</w:t>
      </w:r>
    </w:p>
    <w:bookmarkEnd w:id="35"/>
    <w:bookmarkStart w:id="36" w:name="실외기-fan"/>
    <w:p>
      <w:pPr>
        <w:pStyle w:val="Heading3"/>
      </w:pPr>
      <w:r>
        <w:t xml:space="preserve">5.2 실외기 Fan</w:t>
      </w:r>
    </w:p>
    <w:p>
      <w:pPr>
        <w:pStyle w:val="FirstParagraph"/>
      </w:pPr>
      <w:r>
        <w:t xml:space="preserve">① 이상진동 및 이상소음이 없어야 하고, 내구성이 보장되어야 한다.</w:t>
      </w:r>
      <w:r>
        <w:t xml:space="preserve"> </w:t>
      </w:r>
      <w:r>
        <w:t xml:space="preserve">② Fan 토출구에는 안전망을 설치하여 위험이 없도록 해야 한다.</w:t>
      </w:r>
      <w:r>
        <w:t xml:space="preserve"> </w:t>
      </w:r>
      <w:r>
        <w:t xml:space="preserve">③ 실외기 응축기에서의 열교환을 위하여 외기의 공기를 제품 안으로 흡입하여 열교환을 시켜 더워진 공기를 제품의 외부로 방출하는 역할을 한다.</w:t>
      </w:r>
      <w:r>
        <w:t xml:space="preserve"> </w:t>
      </w:r>
      <w:r>
        <w:t xml:space="preserve">④ 압축기의 부분부하 운전 시 에너지 절약 효과를 극대화하고, 냉매계통 고압/저압의 정밀한 제어를 위해 송풍기의 풍량 조절이 가능하도록 인버터 제어를 적용한다.</w:t>
      </w:r>
      <w:r>
        <w:t xml:space="preserve"> </w:t>
      </w:r>
      <w:r>
        <w:t xml:space="preserve">⑤ 실외기의 운전 소음은 제조사 기술자료를 참조한다.</w:t>
      </w:r>
    </w:p>
    <w:bookmarkEnd w:id="36"/>
    <w:bookmarkStart w:id="37" w:name="응축기condenser"/>
    <w:p>
      <w:pPr>
        <w:pStyle w:val="Heading3"/>
      </w:pPr>
      <w:r>
        <w:t xml:space="preserve">5.3 응축기(Condenser)</w:t>
      </w:r>
    </w:p>
    <w:p>
      <w:pPr>
        <w:pStyle w:val="FirstParagraph"/>
      </w:pPr>
      <w:r>
        <w:t xml:space="preserve">① 99.99%의 순동관에 알루미늄 재질의 louvered-fin을 밀착 배열하여 전열 효과를 높일 수 있는 구조이어야 한다.</w:t>
      </w:r>
      <w:r>
        <w:t xml:space="preserve"> </w:t>
      </w:r>
      <w:r>
        <w:t xml:space="preserve">② 응축기의 동관 및 알루미늄 fin에는 산화현상이 생기지 않아야 한다.</w:t>
      </w:r>
      <w:r>
        <w:t xml:space="preserve"> </w:t>
      </w:r>
      <w:r>
        <w:t xml:space="preserve">③ 기밀시험을 행한 후 내부를 완전히 건조시켜 수분이 없도록 한다.</w:t>
      </w:r>
      <w:r>
        <w:t xml:space="preserve"> </w:t>
      </w:r>
      <w:r>
        <w:t xml:space="preserve">④ Cycle을 구성하는 핵심부품으로서 compressor를 통과한 고온·고압의 냉매가 들어와 이 부분을 통하는 동안 실외의 공기에 열을 방출하여 냉매 자신은 액체로 변하는 과정에서 열교환이 이루어지는 부품이다.</w:t>
      </w:r>
    </w:p>
    <w:bookmarkEnd w:id="37"/>
    <w:bookmarkStart w:id="38" w:name="압축기compressor"/>
    <w:p>
      <w:pPr>
        <w:pStyle w:val="Heading3"/>
      </w:pPr>
      <w:r>
        <w:t xml:space="preserve">5.4 압축기(Compressor)</w:t>
      </w:r>
    </w:p>
    <w:p>
      <w:pPr>
        <w:pStyle w:val="FirstParagraph"/>
      </w:pPr>
      <w:r>
        <w:t xml:space="preserve">① R410A 냉매를 사용하며, 케이스 형상은 밀폐형이고, type은 BLDC 인버터 스크롤 압축기 단독 또는 용량에 따라 복수로 적용된다.</w:t>
      </w:r>
      <w:r>
        <w:t xml:space="preserve"> </w:t>
      </w:r>
      <w:r>
        <w:t xml:space="preserve">② 운전 시 소음 및 진동의 전달을 방지하기 위하여 방진고무를 사용하여야 한다.</w:t>
      </w:r>
      <w:r>
        <w:t xml:space="preserve"> </w:t>
      </w:r>
      <w:r>
        <w:t xml:space="preserve">③ 인버터 제어를 통한 고효율의 multi comp 1 cycle 시스템이다. (35 kW(12HP) 이하는 1 comp 1 cycle)</w:t>
      </w:r>
      <w:r>
        <w:t xml:space="preserve"> </w:t>
      </w:r>
      <w:r>
        <w:t xml:space="preserve">④ 압축기의 신뢰성 확보를 위하여 오일 센서가 적정 오일량을 항상 확인하여야 하며, 오일 부족 시 오일 회수 운전이 이루어져야 한다.</w:t>
      </w:r>
      <w:r>
        <w:t xml:space="preserve"> </w:t>
      </w:r>
      <w:r>
        <w:t xml:space="preserve">⑤ 압축기에서 나간 오일이 오일분리기에서 회수되는 경우 압축기로 바로 회수되어 에너지 손실이 없어야 한다.</w:t>
      </w:r>
      <w:r>
        <w:t xml:space="preserve"> </w:t>
      </w:r>
      <w:r>
        <w:t xml:space="preserve">⑥ 압축기로 들어오는 냉매의 일부는 과냉각 열교환기를 통해 Vapor 형태로 공급되어 냉방 및 난방 성능을 향상시킬 수 있어야 한다. (Vapor Injection, or VI 기능)</w:t>
      </w:r>
    </w:p>
    <w:bookmarkEnd w:id="38"/>
    <w:bookmarkStart w:id="39" w:name="전자-팽창-밸브eev-electronic-expansion-valve"/>
    <w:p>
      <w:pPr>
        <w:pStyle w:val="Heading3"/>
      </w:pPr>
      <w:r>
        <w:t xml:space="preserve">5.5 전자 팽창 밸브(EEV, Electronic Expansion Valve)</w:t>
      </w:r>
    </w:p>
    <w:p>
      <w:pPr>
        <w:pStyle w:val="FirstParagraph"/>
      </w:pPr>
      <w:r>
        <w:t xml:space="preserve">① 응축기 출구의 고압의 액냉매를 저온·저압의 상태로 단열 팽창시키는 부품으로, 냉방 운전 시 실내기에 장착된 전자 팽창 밸브가 작동하여 증발기의 부하에 따라 적정 냉매량을 조절할 수 있어야 한다.</w:t>
      </w:r>
      <w:r>
        <w:t xml:space="preserve"> </w:t>
      </w:r>
      <w:r>
        <w:t xml:space="preserve">② 실내외기에 설치된 각종 센서의 데이터를 바탕으로 마이크로 컴퓨터 유닛이 시스템 및 압축기의 운전 상태를 분석하여, 가장 적절한 냉매량을 선형적으로 제어할 수 있어야 한다.</w:t>
      </w:r>
      <w:r>
        <w:t xml:space="preserve"> </w:t>
      </w:r>
      <w:r>
        <w:t xml:space="preserve">③ 스테핑 모터에 전기적인 펄스신호를 인가함으로써 냉매 유량을 조절하는 역할을 할 수 있어야 한다.</w:t>
      </w:r>
    </w:p>
    <w:bookmarkEnd w:id="39"/>
    <w:bookmarkStart w:id="40" w:name="운전조작control-장치-1"/>
    <w:p>
      <w:pPr>
        <w:pStyle w:val="Heading3"/>
      </w:pPr>
      <w:r>
        <w:t xml:space="preserve">5.6 운전조작(Control) 장치</w:t>
      </w:r>
    </w:p>
    <w:p>
      <w:pPr>
        <w:pStyle w:val="FirstParagraph"/>
      </w:pPr>
      <w:r>
        <w:t xml:space="preserve">① 실외기와 실내기의 통신에 의하여 전체 시스템이 최적으로 운전되도록 하는 실외기용 제어기로, 흡입 냉매 압력, 토출 냉매 압력, 외기온도, 토출 냉매 온도 및 열교환기 냉매 온도 값을 바탕으로 전자 팽창 밸브, 송풍기, 압축기 등을 제어할 수 있어야 한다.</w:t>
      </w:r>
      <w:r>
        <w:t xml:space="preserve"> </w:t>
      </w:r>
      <w:r>
        <w:t xml:space="preserve">② 실외기에 연결된 모든 실내기의 각종 운전 상태 값을 확인할 수 있는 기능이 있어야 한다.</w:t>
      </w:r>
      <w:r>
        <w:t xml:space="preserve"> </w:t>
      </w:r>
      <w:r>
        <w:t xml:space="preserve">③ 자체 보호장치 및 시스템 보호기능을 갖추고 있어야 한다.</w:t>
      </w:r>
      <w:r>
        <w:t xml:space="preserve"> </w:t>
      </w:r>
      <w:r>
        <w:t xml:space="preserve">④ 실내기와의 통신에 있어, 통신케이블을 절감할 수 있도록 냉매 회로별로 별도의 케이블 망을 구성하지 않고 실외기 간의 통신 케이블 망을 구성하여 실외기들을 하나의 통신망으로 사용할 수 있도록 제작되어야 한다.</w:t>
      </w:r>
      <w:r>
        <w:t xml:space="preserve"> </w:t>
      </w:r>
      <w:r>
        <w:t xml:space="preserve">⑤ 설치의 편의를 위해 auto-addressing 버튼을 누르면 각 실내기, 유선리모컨, 실외기에 자동으로 주소가 설정되어야 한다.</w:t>
      </w:r>
    </w:p>
    <w:bookmarkEnd w:id="40"/>
    <w:bookmarkEnd w:id="41"/>
    <w:bookmarkStart w:id="42" w:name="실외기-제품-사양표spec-sheet"/>
    <w:p>
      <w:pPr>
        <w:pStyle w:val="Heading2"/>
      </w:pPr>
      <w:r>
        <w:t xml:space="preserve">6. 실외기 제품 사양표(Spec Sheet)</w:t>
      </w:r>
    </w:p>
    <w:p>
      <w:pPr>
        <w:pStyle w:val="FirstParagraph"/>
      </w:pPr>
      <w:r>
        <w:t xml:space="preserve">[냉난방 절환형 모델]</w:t>
      </w:r>
    </w:p>
    <w:p>
      <w:pPr>
        <w:numPr>
          <w:ilvl w:val="0"/>
          <w:numId w:val="1003"/>
        </w:numPr>
        <w:pStyle w:val="Compact"/>
      </w:pPr>
      <w:r>
        <w:t xml:space="preserve">모델별 냉방능력, 난방능력, 소비전력, 전원, 운전음, 외형치수, 중량, 냉매충전량, 배관 접속 규격, 적용 배관 길이·고저차 한계 등 상세 수치는 제조사가 제출하는 모델별 제품 사양서(Spec Sheet)에 따른다.</w:t>
      </w:r>
    </w:p>
    <w:p>
      <w:pPr>
        <w:numPr>
          <w:ilvl w:val="0"/>
          <w:numId w:val="1003"/>
        </w:numPr>
        <w:pStyle w:val="Compact"/>
      </w:pPr>
      <w:r>
        <w:t xml:space="preserve">※ 원본 시방서의 사양표는 이미지 표로 구성되어 있어, 수치는 발주 시 제조사 제출 사양서로 확정한다.</w:t>
      </w:r>
    </w:p>
    <w:tbl>
      <w:tblPr>
        <w:tblStyle w:val="Table"/>
        <w:tblW w:type="pct" w:w="5000"/>
        <w:tblLook w:firstRow="1" w:lastRow="0" w:firstColumn="0" w:lastColumn="0" w:noHBand="0" w:noVBand="0" w:val="0020"/>
        <w:jc w:val="start"/>
      </w:tblPr>
      <w:tblGrid>
        <w:gridCol w:w="792"/>
        <w:gridCol w:w="792"/>
        <w:gridCol w:w="792"/>
        <w:gridCol w:w="792"/>
        <w:gridCol w:w="792"/>
        <w:gridCol w:w="792"/>
        <w:gridCol w:w="792"/>
        <w:gridCol w:w="792"/>
        <w:gridCol w:w="792"/>
        <w:gridCol w:w="792"/>
      </w:tblGrid>
      <w:tr>
        <w:trPr>
          <w:tblHeader w:val="true"/>
        </w:trPr>
        <w:tc>
          <w:tcPr/>
          <w:p>
            <w:pPr>
              <w:pStyle w:val="Compact"/>
              <w:jc w:val="left"/>
            </w:pPr>
            <w:r>
              <w:t xml:space="preserve">모델명</w:t>
            </w:r>
          </w:p>
        </w:tc>
        <w:tc>
          <w:tcPr/>
          <w:p>
            <w:pPr>
              <w:pStyle w:val="Compact"/>
              <w:jc w:val="left"/>
            </w:pPr>
            <w:r>
              <w:t xml:space="preserve">냉방능력(kW)</w:t>
            </w:r>
          </w:p>
        </w:tc>
        <w:tc>
          <w:tcPr/>
          <w:p>
            <w:pPr>
              <w:pStyle w:val="Compact"/>
              <w:jc w:val="left"/>
            </w:pPr>
            <w:r>
              <w:t xml:space="preserve">난방능력(kW)</w:t>
            </w:r>
          </w:p>
        </w:tc>
        <w:tc>
          <w:tcPr/>
          <w:p>
            <w:pPr>
              <w:pStyle w:val="Compact"/>
              <w:jc w:val="left"/>
            </w:pPr>
            <w:r>
              <w:t xml:space="preserve">정격소비전력(kW)</w:t>
            </w:r>
          </w:p>
        </w:tc>
        <w:tc>
          <w:tcPr/>
          <w:p>
            <w:pPr>
              <w:pStyle w:val="Compact"/>
              <w:jc w:val="left"/>
            </w:pPr>
            <w:r>
              <w:t xml:space="preserve">전원</w:t>
            </w:r>
          </w:p>
        </w:tc>
        <w:tc>
          <w:tcPr/>
          <w:p>
            <w:pPr>
              <w:pStyle w:val="Compact"/>
              <w:jc w:val="left"/>
            </w:pPr>
            <w:r>
              <w:t xml:space="preserve">운전음(dB(A))</w:t>
            </w:r>
          </w:p>
        </w:tc>
        <w:tc>
          <w:tcPr/>
          <w:p>
            <w:pPr>
              <w:pStyle w:val="Compact"/>
              <w:jc w:val="left"/>
            </w:pPr>
            <w:r>
              <w:t xml:space="preserve">외형치수 W×H×D(mm)</w:t>
            </w:r>
          </w:p>
        </w:tc>
        <w:tc>
          <w:tcPr/>
          <w:p>
            <w:pPr>
              <w:pStyle w:val="Compact"/>
              <w:jc w:val="left"/>
            </w:pPr>
            <w:r>
              <w:t xml:space="preserve">중량(kg)</w:t>
            </w:r>
          </w:p>
        </w:tc>
        <w:tc>
          <w:tcPr/>
          <w:p>
            <w:pPr>
              <w:pStyle w:val="Compact"/>
              <w:jc w:val="left"/>
            </w:pPr>
            <w:r>
              <w:t xml:space="preserve">냉매 충전량(kg)</w:t>
            </w:r>
          </w:p>
        </w:tc>
        <w:tc>
          <w:tcPr/>
          <w:p>
            <w:pPr>
              <w:pStyle w:val="Compact"/>
              <w:jc w:val="left"/>
            </w:pPr>
            <w:r>
              <w:t xml:space="preserve">비고</w:t>
            </w:r>
          </w:p>
        </w:tc>
      </w:tr>
      <w:tr>
        <w:tc>
          <w:tcPr/>
          <w:p>
            <w:pPr>
              <w:pStyle w:val="Compact"/>
              <w:jc w:val="left"/>
            </w:pPr>
            <w:r>
              <w:t xml:space="preserve">________</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________</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________</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bl>
    <w:bookmarkEnd w:id="42"/>
    <w:bookmarkStart w:id="43" w:name="실외기-냉매-계통도"/>
    <w:p>
      <w:pPr>
        <w:pStyle w:val="Heading2"/>
      </w:pPr>
      <w:r>
        <w:t xml:space="preserve">7. 실외기 냉매 계통도</w:t>
      </w:r>
    </w:p>
    <w:p>
      <w:pPr>
        <w:numPr>
          <w:ilvl w:val="0"/>
          <w:numId w:val="1004"/>
        </w:numPr>
        <w:pStyle w:val="Compact"/>
      </w:pPr>
      <w:r>
        <w:t xml:space="preserve">용량대별 실외기 냉매 계통도는 제조사가 제공하는 도면을 별첨으로 한다. (원본 PDF의 해당 페이지는 이미지 도면으로 구성)</w:t>
      </w:r>
    </w:p>
    <w:bookmarkEnd w:id="43"/>
    <w:bookmarkStart w:id="44" w:name="실외기-시스템-결선도"/>
    <w:p>
      <w:pPr>
        <w:pStyle w:val="Heading2"/>
      </w:pPr>
      <w:r>
        <w:t xml:space="preserve">8. 실외기 시스템 결선도</w:t>
      </w:r>
    </w:p>
    <w:p>
      <w:pPr>
        <w:numPr>
          <w:ilvl w:val="0"/>
          <w:numId w:val="1005"/>
        </w:numPr>
        <w:pStyle w:val="Compact"/>
      </w:pPr>
      <w:r>
        <w:t xml:space="preserve">실외기 시스템 결선도는 제조사가 제공하는 도면을 별첨으로 한다. (원본 PDF의 해당 페이지는 이미지 도면으로 구성)</w:t>
      </w:r>
    </w:p>
    <w:bookmarkEnd w:id="44"/>
    <w:bookmarkStart w:id="56" w:name="설치-시방서"/>
    <w:p>
      <w:pPr>
        <w:pStyle w:val="Heading2"/>
      </w:pPr>
      <w:r>
        <w:t xml:space="preserve">9. 설치 시방서</w:t>
      </w:r>
    </w:p>
    <w:bookmarkStart w:id="45" w:name="설치-장소-선정"/>
    <w:p>
      <w:pPr>
        <w:pStyle w:val="Heading3"/>
      </w:pPr>
      <w:r>
        <w:t xml:space="preserve">9.0 설치 장소 선정</w:t>
      </w:r>
    </w:p>
    <w:p>
      <w:pPr>
        <w:numPr>
          <w:ilvl w:val="0"/>
          <w:numId w:val="1006"/>
        </w:numPr>
        <w:pStyle w:val="Compact"/>
      </w:pPr>
      <w:r>
        <w:t xml:space="preserve">설치 장소별 이격거리·위치 조건은 별첨 도면 및 제조사 설치설명서를 참조한다. (외기 흡·배기 조건, 적설·결빙, 해풍·염분, 옥상/지상 설치 조건 등 사전 검토)</w:t>
      </w:r>
    </w:p>
    <w:bookmarkEnd w:id="45"/>
    <w:bookmarkStart w:id="46" w:name="설치에-필요한-공간"/>
    <w:p>
      <w:pPr>
        <w:pStyle w:val="Heading3"/>
      </w:pPr>
      <w:r>
        <w:t xml:space="preserve">9.1 설치에 필요한 공간</w:t>
      </w:r>
    </w:p>
    <w:p>
      <w:pPr>
        <w:numPr>
          <w:ilvl w:val="0"/>
          <w:numId w:val="1007"/>
        </w:numPr>
        <w:pStyle w:val="Compact"/>
      </w:pPr>
      <w:r>
        <w:t xml:space="preserve">유지보수 공간, 흡·배기 이격, 벽체 간격 등 설치 필요 공간은 제조사 설치공간 기준 도면(별첨)에 따른다.</w:t>
      </w:r>
    </w:p>
    <w:bookmarkEnd w:id="46"/>
    <w:bookmarkStart w:id="47" w:name="냉매-배관-설계"/>
    <w:p>
      <w:pPr>
        <w:pStyle w:val="Heading3"/>
      </w:pPr>
      <w:r>
        <w:t xml:space="preserve">9.2 냉매 배관 설계</w:t>
      </w:r>
    </w:p>
    <w:p>
      <w:pPr>
        <w:numPr>
          <w:ilvl w:val="0"/>
          <w:numId w:val="1008"/>
        </w:numPr>
        <w:pStyle w:val="Compact"/>
      </w:pPr>
      <w:r>
        <w:t xml:space="preserve">냉매 배관 설계(배관 거리, 고저차, 분지 방식)는 9.8 기준 및 제조사 배관 설계 자료에 따른다. 상세 설계 도면은 별첨을 참조한다.</w:t>
      </w:r>
    </w:p>
    <w:bookmarkEnd w:id="47"/>
    <w:bookmarkStart w:id="48" w:name="분지관-종류"/>
    <w:p>
      <w:pPr>
        <w:pStyle w:val="Heading3"/>
      </w:pPr>
      <w:r>
        <w:t xml:space="preserve">9.3 분지관 종류</w:t>
      </w:r>
    </w:p>
    <w:p>
      <w:pPr>
        <w:numPr>
          <w:ilvl w:val="0"/>
          <w:numId w:val="1009"/>
        </w:numPr>
        <w:pStyle w:val="Compact"/>
      </w:pPr>
      <w:r>
        <w:t xml:space="preserve">분지관은 Y 분지관(4모델) 및 헤더 방식이 적용된다. 상세 형상·치수·설치 방법은 제조사가 공급하는 정품 분지관의 표준 도면(별첨)에 따른다.</w:t>
      </w:r>
    </w:p>
    <w:bookmarkEnd w:id="48"/>
    <w:bookmarkStart w:id="49" w:name="전기결선-작업"/>
    <w:p>
      <w:pPr>
        <w:pStyle w:val="Heading3"/>
      </w:pPr>
      <w:r>
        <w:t xml:space="preserve">9.4 전기결선 작업</w:t>
      </w:r>
    </w:p>
    <w:p>
      <w:pPr>
        <w:numPr>
          <w:ilvl w:val="0"/>
          <w:numId w:val="1010"/>
        </w:numPr>
        <w:pStyle w:val="Compact"/>
      </w:pPr>
      <w:r>
        <w:t xml:space="preserve">전기결선은 별첨 결선도에 따른다. 전원 규격 및 배선 기준은 9.11의 전기 사양 및 설치 기준을 준수한다.</w:t>
      </w:r>
    </w:p>
    <w:bookmarkEnd w:id="49"/>
    <w:bookmarkStart w:id="50" w:name="설치-자재-치수"/>
    <w:p>
      <w:pPr>
        <w:pStyle w:val="Heading3"/>
      </w:pPr>
      <w:r>
        <w:t xml:space="preserve">9.6 설치 자재 치수</w:t>
      </w:r>
    </w:p>
    <w:p>
      <w:pPr>
        <w:numPr>
          <w:ilvl w:val="0"/>
          <w:numId w:val="1011"/>
        </w:numPr>
        <w:pStyle w:val="Compact"/>
      </w:pPr>
      <w:r>
        <w:t xml:space="preserve">설치 자재별 치수·규격은 제조사 표준 자재 도면(별첨)에 따른다.</w:t>
      </w:r>
    </w:p>
    <w:bookmarkEnd w:id="50"/>
    <w:bookmarkStart w:id="51" w:name="실내기-설치"/>
    <w:p>
      <w:pPr>
        <w:pStyle w:val="Heading3"/>
      </w:pPr>
      <w:r>
        <w:t xml:space="preserve">9.7 실내기 설치</w:t>
      </w:r>
    </w:p>
    <w:p>
      <w:pPr>
        <w:pStyle w:val="FirstParagraph"/>
      </w:pPr>
      <w:r>
        <w:t xml:space="preserve">① 도면에 준하여 설치하며 일반적으로 아래의 사항에 준한다.</w:t>
      </w:r>
      <w:r>
        <w:t xml:space="preserve"> </w:t>
      </w:r>
      <w:r>
        <w:t xml:space="preserve">② 흡입구, 토출구 부근에 공기의 흐름을 방해하는 장애물이 없고 토출 기류가 방 전체에 고르게 퍼져 나갈 수 있는 장소에 설치되어야 한다.</w:t>
      </w:r>
      <w:r>
        <w:t xml:space="preserve"> </w:t>
      </w:r>
      <w:r>
        <w:t xml:space="preserve">③ 천장에 설치하는 실내기의 경우 실내기 중량의 4배 이상의 하중을 견딜 수 있는 장소에 설치되어야 한다.</w:t>
      </w:r>
      <w:r>
        <w:t xml:space="preserve"> </w:t>
      </w:r>
      <w:r>
        <w:t xml:space="preserve">④ 수평계를 이용하여 수평으로 설치되었는지 반드시 확인하여야 한다.</w:t>
      </w:r>
      <w:r>
        <w:t xml:space="preserve"> </w:t>
      </w:r>
      <w:r>
        <w:t xml:space="preserve">⑤ 근처에 열이나 수증기 발생 등이 없는 곳에 설치되어야 한다. (건물의 입구가 개방된 곳은 피한다.)</w:t>
      </w:r>
      <w:r>
        <w:t xml:space="preserve"> </w:t>
      </w:r>
      <w:r>
        <w:t xml:space="preserve">⑥ 전원이 가깝고 응축수의 배수가 용이한 장소에 설치되어야 한다.</w:t>
      </w:r>
      <w:r>
        <w:t xml:space="preserve"> </w:t>
      </w:r>
      <w:r>
        <w:t xml:space="preserve">⑦ 실외기 하나의 냉매회로에 연결되는 실내기 간의 높이 차가 15 m 이하가 되도록 설치하여야 한다.</w:t>
      </w:r>
      <w:r>
        <w:t xml:space="preserve"> </w:t>
      </w:r>
      <w:r>
        <w:t xml:space="preserve">⑧ 대형 모터 또는 모니터 등 노이즈가 발생하는 물체로부터 3 m 이상 떨어진 곳에 설치되어야 한다. (전원에 노이즈가 발생할 수 있는 장소에는 노이즈 필터를 부착해 준다.)</w:t>
      </w:r>
      <w:r>
        <w:t xml:space="preserve"> </w:t>
      </w:r>
      <w:r>
        <w:t xml:space="preserve">⑨ 실내기 주변은 SVC를 위한 최소한의 공간을 확보해야 한다. (천장 매립형의 경우 점검구를 반드시 확보할 것 - 실내기 제어부 및 배관 연결부)</w:t>
      </w:r>
      <w:r>
        <w:t xml:space="preserve"> </w:t>
      </w:r>
      <w:r>
        <w:t xml:space="preserve">⑩ 직사광선 또는 기타 열원으로부터 직접 복사열을 받지 않는 장소에 설치되어야 한다. (냉방하고자 하는 실내에 환풍기가 설치되어 있거나 창문을 자주 열어 놓을 경우 냉방효과가 감소됨)</w:t>
      </w:r>
      <w:r>
        <w:t xml:space="preserve"> </w:t>
      </w:r>
      <w:r>
        <w:t xml:space="preserve">⑪ 응축수의 배수가 쉽고, 실외기와 배관 접속이 쉬운 곳에 설치되어야 한다.</w:t>
      </w:r>
      <w:r>
        <w:t xml:space="preserve"> </w:t>
      </w:r>
      <w:r>
        <w:t xml:space="preserve">⑫ 아래와 같은 설치 장소는 사전 검토를 충분히 하여야 한다. (음식점 주방 등에서는 유증기나 소맥분 등이 터보팬, 열교환기의 핀, 드레인 펌프 등에 다량으로 흡착되어 열교환량의 저하, 물방울 떨어짐, 드레인 펌프 불량 등의 원인이 된다.)</w:t>
      </w:r>
      <w:r>
        <w:t xml:space="preserve"> </w:t>
      </w:r>
      <w:r>
        <w:t xml:space="preserve">⑬ 아래와 같은 장소에는 실내기 설치를 피한다. (공장 등 절삭유 또는 절삭 철분이 가득한 곳, 가연성의 가스가 발생·유입·체류 및 새는 곳, 아황산 가스 및 부식성 가스가 발생하는 곳, 고주파가 발생하는 기계가 있는 곳)</w:t>
      </w:r>
    </w:p>
    <w:p>
      <w:pPr>
        <w:pStyle w:val="BodyText"/>
      </w:pPr>
      <w:r>
        <w:t xml:space="preserve">※ 실내기의 상세 설치 방법 및 주의점은 설치설명서와 제조사 제공 기술자료를 참조하시기 바랍니다.</w:t>
      </w:r>
    </w:p>
    <w:bookmarkEnd w:id="51"/>
    <w:bookmarkStart w:id="52" w:name="냉매배관-설치"/>
    <w:p>
      <w:pPr>
        <w:pStyle w:val="Heading3"/>
      </w:pPr>
      <w:r>
        <w:t xml:space="preserve">9.8 냉매배관 설치</w:t>
      </w:r>
    </w:p>
    <w:p>
      <w:pPr>
        <w:pStyle w:val="FirstParagraph"/>
      </w:pPr>
      <w:r>
        <w:t xml:space="preserve">① 냉매 배관이라 함은 실외기와 실내기 간에 연결되는 모든 냉매용 배관을 의미한다.</w:t>
      </w:r>
      <w:r>
        <w:t xml:space="preserve"> </w:t>
      </w:r>
      <w:r>
        <w:t xml:space="preserve">② 도면에 준하여 설치하고, 특히 배관의 크기, 배관의 경로 및 분지관의 위치는 도면의 사항을 준수하여야 한다. 일반적으로 아래의 사항에 준한다.</w:t>
      </w:r>
      <w:r>
        <w:t xml:space="preserve"> </w:t>
      </w:r>
      <w:r>
        <w:t xml:space="preserve">③ 냉매 배관 재질은 인탈산(탈산) 재질의 99.8% 이상의 동관을 사용하여야 한다.</w:t>
      </w:r>
      <w:r>
        <w:t xml:space="preserve"> </w:t>
      </w:r>
      <w:r>
        <w:t xml:space="preserve">④ 원활한 냉매흐름을 위하여 실외기에서 가장 멀리 설치된 실내기까지의 편도 배관거리는 Y 분지관만을 사용할 경우 150 m 이내로 설치한다. (헤더 적용 시 200 m 이내)</w:t>
      </w:r>
      <w:r>
        <w:t xml:space="preserve"> </w:t>
      </w:r>
      <w:r>
        <w:t xml:space="preserve">⑤ 원활한 냉매흐름을 위하여, 실내기에서 실내기까지의 설치 최대 높이차는 40 m 이하가 되도록 설치한다.</w:t>
      </w:r>
      <w:r>
        <w:t xml:space="preserve"> </w:t>
      </w:r>
      <w:r>
        <w:t xml:space="preserve">⑥ 원활한 냉매흐름을 위하여, 전체 배관 거리의 총합은 Y 분지관만 적용할 경우 1,000 m 이하가 되도록 설치한다.</w:t>
      </w:r>
      <w:r>
        <w:t xml:space="preserve"> </w:t>
      </w:r>
      <w:r>
        <w:t xml:space="preserve">⑦ 원활한 냉매흐름을 위하여, 최초 분지관에서 가장 멀리 설치되는 실내기까지의 편도 배관거리는 40 m(Y 분지관만 사용 시 조건부 90 m) 이내로 설치한다.</w:t>
      </w:r>
      <w:r>
        <w:t xml:space="preserve"> </w:t>
      </w:r>
      <w:r>
        <w:t xml:space="preserve">⑧ 냉매 배관용 분지관은 제조사가 공급하는 정품을 사용하여야 하고, 반드시 수평으로 설치하여야 한다. 분지관이 연성으로 쳐짐이 발생하지 않도록 행거로 지지하여야 한다.</w:t>
      </w:r>
      <w:r>
        <w:t xml:space="preserve"> </w:t>
      </w:r>
      <w:r>
        <w:t xml:space="preserve">⑨ 냉매 배관의 시공은 내부에 이물질 및 수분이 없어야 하며, 38.7 kgf/㎠G (3.8 MPa)의 내압에 견뎌야 한다.</w:t>
      </w:r>
      <w:r>
        <w:t xml:space="preserve"> </w:t>
      </w:r>
      <w:r>
        <w:t xml:space="preserve">⑩ 배관설치 후 질소기밀시험 및 진공시험을 행하여 압력시험 및 누설시험을 행한다.</w:t>
      </w:r>
      <w:r>
        <w:t xml:space="preserve"> </w:t>
      </w:r>
      <w:r>
        <w:t xml:space="preserve">⑪ 배관 보온재는 도면에 준하며 일반적으로 EPDM 재질을 사용한다.</w:t>
      </w:r>
      <w:r>
        <w:t xml:space="preserve"> </w:t>
      </w:r>
      <w:r>
        <w:t xml:space="preserve">⑫ 배관보온은 액관과 가스관 각각 EPDM으로 적용한다. (단, 가스관은 외부 공기와 접촉이 없도록 완벽히 단열할 것.)</w:t>
      </w:r>
      <w:r>
        <w:t xml:space="preserve"> </w:t>
      </w:r>
      <w:r>
        <w:t xml:space="preserve">⑬ 냉매 배관은 최대 1.2 ~ 1.5 m 간격으로 지지되도록 설치되어야 한다.</w:t>
      </w:r>
    </w:p>
    <w:bookmarkEnd w:id="52"/>
    <w:bookmarkStart w:id="53" w:name="드레인-배관-설치-및-보온공사"/>
    <w:p>
      <w:pPr>
        <w:pStyle w:val="Heading3"/>
      </w:pPr>
      <w:r>
        <w:t xml:space="preserve">9.9 드레인 배관 설치 및 보온공사</w:t>
      </w:r>
    </w:p>
    <w:p>
      <w:pPr>
        <w:pStyle w:val="FirstParagraph"/>
      </w:pPr>
      <w:r>
        <w:t xml:space="preserve">■ 공동 드레인 공사</w:t>
      </w:r>
    </w:p>
    <w:p>
      <w:pPr>
        <w:numPr>
          <w:ilvl w:val="0"/>
          <w:numId w:val="1012"/>
        </w:numPr>
        <w:pStyle w:val="Compact"/>
      </w:pPr>
      <w:r>
        <w:t xml:space="preserve">개별 드레인과 공동 횡주관을 연결할 때 수직 하향을 원칙으로 하고, 45도 각도 구배를 유지하여 드레인 응축수의 역류를 방지하도록 한다.</w:t>
      </w:r>
    </w:p>
    <w:p>
      <w:pPr>
        <w:numPr>
          <w:ilvl w:val="0"/>
          <w:numId w:val="1012"/>
        </w:numPr>
        <w:pStyle w:val="Compact"/>
      </w:pPr>
      <w:r>
        <w:t xml:space="preserve">공동 드레인 배관 최상단에 통기용 Air vent를 설치하여 응축수의 흐름이 원활하게 유지될 수 있도록 해야 한다.</w:t>
      </w:r>
    </w:p>
    <w:p>
      <w:pPr>
        <w:numPr>
          <w:ilvl w:val="0"/>
          <w:numId w:val="1012"/>
        </w:numPr>
        <w:pStyle w:val="Compact"/>
      </w:pPr>
      <w:r>
        <w:t xml:space="preserve">통기용 배관은 공기 중의 이물질이 투입되지 않도록 U자형 등으로 시공하여야 한다.</w:t>
      </w:r>
    </w:p>
    <w:p>
      <w:pPr>
        <w:numPr>
          <w:ilvl w:val="0"/>
          <w:numId w:val="1012"/>
        </w:numPr>
        <w:pStyle w:val="Compact"/>
      </w:pPr>
      <w:r>
        <w:t xml:space="preserve">공동 드레인 공사 구배는 1/50 ~ 1/100로 한다.</w:t>
      </w:r>
    </w:p>
    <w:p>
      <w:pPr>
        <w:numPr>
          <w:ilvl w:val="0"/>
          <w:numId w:val="1012"/>
        </w:numPr>
        <w:pStyle w:val="Compact"/>
      </w:pPr>
      <w:r>
        <w:t xml:space="preserve">통기관·연결부 등 상세 치수(300 mm 이하, 100 mm 이상, 450 mm 이하 등)는 별첨 도면에 따른다.</w:t>
      </w:r>
    </w:p>
    <w:p>
      <w:pPr>
        <w:numPr>
          <w:ilvl w:val="0"/>
          <w:numId w:val="1012"/>
        </w:numPr>
        <w:pStyle w:val="Compact"/>
      </w:pPr>
      <w:r>
        <w:t xml:space="preserve">공동 드레인과 연결 시 45~60도의 각도로 설치하고, 공동 횡주관 말단에는 트랩을 설치한다.</w:t>
      </w:r>
    </w:p>
    <w:p>
      <w:pPr>
        <w:numPr>
          <w:ilvl w:val="0"/>
          <w:numId w:val="1012"/>
        </w:numPr>
        <w:pStyle w:val="Compact"/>
      </w:pPr>
      <w:r>
        <w:t xml:space="preserve">드레인 펌프 사양(공동 드레인 연결 기준) : 양정 450 mm, 유량 0.4 LPM</w:t>
      </w:r>
    </w:p>
    <w:bookmarkEnd w:id="53"/>
    <w:bookmarkStart w:id="54" w:name="자동제어공사"/>
    <w:p>
      <w:pPr>
        <w:pStyle w:val="Heading3"/>
      </w:pPr>
      <w:r>
        <w:t xml:space="preserve">9.10 자동제어공사</w:t>
      </w:r>
    </w:p>
    <w:p>
      <w:pPr>
        <w:pStyle w:val="FirstParagraph"/>
      </w:pPr>
      <w:r>
        <w:t xml:space="preserve">자동제어공사라 함은 실내온도를 적정하게 유지함으로써 쾌적한 공조공간을 조성하며, 사용자 및 관리자가 최대한 간편하게 조작 및 운전이 가능하도록 구성하는 것을 말한다.</w:t>
      </w:r>
    </w:p>
    <w:p>
      <w:pPr>
        <w:pStyle w:val="BodyText"/>
      </w:pPr>
      <w:r>
        <w:t xml:space="preserve">가) 리모컨의 설치</w:t>
      </w:r>
    </w:p>
    <w:p>
      <w:pPr>
        <w:pStyle w:val="BodyText"/>
      </w:pPr>
      <w:r>
        <w:t xml:space="preserve">① 리모컨의 구성은 도면에 준한다.</w:t>
      </w:r>
      <w:r>
        <w:t xml:space="preserve"> </w:t>
      </w:r>
      <w:r>
        <w:t xml:space="preserve">② 유선 리모컨의 설치위치는 도면에 준하며, 일반적으로 사용이 편리한 곳에 설치하는 것을 원칙으로 한다.</w:t>
      </w:r>
      <w:r>
        <w:t xml:space="preserve"> </w:t>
      </w:r>
      <w:r>
        <w:t xml:space="preserve">③ 근처에 열이나 수증기 발생 등이 없는 곳에 설치되어야 한다.</w:t>
      </w:r>
      <w:r>
        <w:t xml:space="preserve"> </w:t>
      </w:r>
      <w:r>
        <w:t xml:space="preserve">④ 강력한 전자기장을 발생시키는 물체에서 최소한 3 m 이상 이격하여 설치한다.</w:t>
      </w:r>
    </w:p>
    <w:p>
      <w:pPr>
        <w:pStyle w:val="BodyText"/>
      </w:pPr>
      <w:r>
        <w:t xml:space="preserve">나) 통신케이블의 설치</w:t>
      </w:r>
    </w:p>
    <w:p>
      <w:pPr>
        <w:pStyle w:val="BodyText"/>
      </w:pPr>
      <w:r>
        <w:t xml:space="preserve">① 통신케이블의 사양은 도면에 명시된 규격을 준수한다.</w:t>
      </w:r>
      <w:r>
        <w:t xml:space="preserve"> </w:t>
      </w:r>
      <w:r>
        <w:t xml:space="preserve">② 통신케이블 망의 구성은 필히 도면의 내용을 준수하여야 한다.</w:t>
      </w:r>
      <w:r>
        <w:t xml:space="preserve"> </w:t>
      </w:r>
      <w:r>
        <w:t xml:space="preserve">③ 통신케이블은 전원용 케이블과 충분히 이격하여 설치한다. (최소 50 mm 이격)</w:t>
      </w:r>
      <w:r>
        <w:t xml:space="preserve"> </w:t>
      </w:r>
      <w:r>
        <w:t xml:space="preserve">④ 통신케이블은 기본적으로 불연 CD관을 사용하는 것을 원칙으로 한다.</w:t>
      </w:r>
    </w:p>
    <w:bookmarkEnd w:id="54"/>
    <w:bookmarkStart w:id="55" w:name="전기-사양-및-설치"/>
    <w:p>
      <w:pPr>
        <w:pStyle w:val="Heading3"/>
      </w:pPr>
      <w:r>
        <w:t xml:space="preserve">9.11 전기 사양 및 설치</w:t>
      </w:r>
    </w:p>
    <w:p>
      <w:pPr>
        <w:pStyle w:val="FirstParagraph"/>
      </w:pPr>
      <w:r>
        <w:t xml:space="preserve">① 전기공사는 자격을 취득한 자가 설치하는 것을 원칙으로 한다.</w:t>
      </w:r>
      <w:r>
        <w:t xml:space="preserve"> </w:t>
      </w:r>
      <w:r>
        <w:t xml:space="preserve">② 실외기의 전원은 3상 4선식 380 V 60 Hz의 전원이 공급되어야 한다.</w:t>
      </w:r>
      <w:r>
        <w:t xml:space="preserve"> </w:t>
      </w:r>
      <w:r>
        <w:t xml:space="preserve">③ 실내기의 전원은 실외기와는 별도로 이루어지며, 1상 2선식 220 V 60 Hz의 전원이 공급되어야 한다.</w:t>
      </w:r>
      <w:r>
        <w:t xml:space="preserve"> </w:t>
      </w:r>
      <w:r>
        <w:t xml:space="preserve">④ 실내기 및 실외기용의 전원공사에는 주 전원 차단용 메인 스위치와 ELB를 별도로 설치하여야 한다.</w:t>
      </w:r>
      <w:r>
        <w:t xml:space="preserve"> </w:t>
      </w:r>
      <w:r>
        <w:t xml:space="preserve">⑤ 메인 스위치와 ELB의 사양은 전력안전 규정에 의한다.</w:t>
      </w:r>
      <w:r>
        <w:t xml:space="preserve"> </w:t>
      </w:r>
      <w:r>
        <w:t xml:space="preserve">⑥ 하나의 실외기에 연결된 실내기들의 전원은 동일한 전력망에 의하여 이루어지도록 하여 실내기의 전원이 동시에 차단될 수 있도록 하는 것을 원칙으로 한다. (단, R.S.T.N의 상간 전압의 balance가 맞도록 전기 전문가와 협의할 것)</w:t>
      </w:r>
      <w:r>
        <w:t xml:space="preserve"> </w:t>
      </w:r>
      <w:r>
        <w:t xml:space="preserve">⑦ 전원 케이블의 규격은 제품 사양서의 규정 이상의 것을 사용하여야 한다.</w:t>
      </w:r>
    </w:p>
    <w:bookmarkEnd w:id="55"/>
    <w:bookmarkEnd w:id="56"/>
    <w:bookmarkStart w:id="57" w:name="기타-주의-사항"/>
    <w:p>
      <w:pPr>
        <w:pStyle w:val="Heading2"/>
      </w:pPr>
      <w:r>
        <w:t xml:space="preserve">10. 기타 주의 사항</w:t>
      </w:r>
    </w:p>
    <w:p>
      <w:pPr>
        <w:pStyle w:val="FirstParagraph"/>
      </w:pPr>
      <w:r>
        <w:t xml:space="preserve">10.1 냉매 배관을 위해 다음의 재질을 사용하세요.</w:t>
      </w:r>
      <w:r>
        <w:t xml:space="preserve"> </w:t>
      </w:r>
      <w:r>
        <w:t xml:space="preserve">- 재질 : 동관, C1220T-OL 혹은 C1220T-O (C1220T-OL을 추천)</w:t>
      </w:r>
    </w:p>
    <w:p>
      <w:pPr>
        <w:pStyle w:val="BodyText"/>
      </w:pPr>
      <w:r>
        <w:t xml:space="preserve">10.2 상업적으로 이용되는 배관은 먼지나 다른 불순물을 자주 함유합니다. 항상 건조한 공기로 깨끗이 제거하세요.</w:t>
      </w:r>
    </w:p>
    <w:p>
      <w:pPr>
        <w:pStyle w:val="BodyText"/>
      </w:pPr>
      <w:r>
        <w:t xml:space="preserve">10.3 설치하는 동안 배관에 먼지나 물, 다른 불순물이 유입되지 않도록 주의하세요.</w:t>
      </w:r>
    </w:p>
    <w:p>
      <w:pPr>
        <w:pStyle w:val="BodyText"/>
      </w:pPr>
      <w:r>
        <w:t xml:space="preserve">10.4 벤딩을 가급적 줄이고, 벤딩 반경을 가능한 크게 하세요.</w:t>
      </w:r>
    </w:p>
    <w:p>
      <w:pPr>
        <w:pStyle w:val="BodyText"/>
      </w:pPr>
      <w:r>
        <w:t xml:space="preserve">10.5 분리 판매되는 정품 분지관을 사용하세요. (Y 분지관 : 4모델)</w:t>
      </w:r>
    </w:p>
    <w:p>
      <w:pPr>
        <w:pStyle w:val="BodyText"/>
      </w:pPr>
      <w:r>
        <w:t xml:space="preserve">10.6 표시된 냉매 배관의 분지관 직경이 다르면, 이음 부분을 자르기 위해 파이프 절단기를 사용하고 관 직경이 다를 경우 어댑터를 사용하세요.</w:t>
      </w:r>
    </w:p>
    <w:p>
      <w:pPr>
        <w:pStyle w:val="BodyText"/>
      </w:pPr>
      <w:r>
        <w:t xml:space="preserve">10.7 냉매 배관의 제한을 항상 관찰하세요. (배관 설계 제한, 배관 직경 등)</w:t>
      </w:r>
    </w:p>
    <w:p>
      <w:pPr>
        <w:pStyle w:val="BodyText"/>
      </w:pPr>
      <w:r>
        <w:t xml:space="preserve">10.8 브레이징을 위해 항상 우수한 재질을 사용하세요.</w:t>
      </w:r>
    </w:p>
    <w:p>
      <w:pPr>
        <w:pStyle w:val="BodyText"/>
      </w:pPr>
      <w:r>
        <w:t xml:space="preserve">10.9 본 제품은 과도하거나 불충분한 냉매로 인해 이상을 일으킬 수 있습니다. 그럴 때는 항상 제품에 적당히 충진시켜야 합니다. 서비스 시에는 항상 배관 길이와 추가적인 냉매의 양, 서비스 판넬 뒤에 있는 냉매 체적계산 테이블과 결합된 실내기들에 대해 추가적인 냉매 부분을 체크하세요.</w:t>
      </w:r>
    </w:p>
    <w:p>
      <w:pPr>
        <w:pStyle w:val="BodyText"/>
      </w:pPr>
      <w:r>
        <w:t xml:space="preserve">10.10 공기 퍼징을 위해 냉매를 사용하지 말고 항상 진공 펌프로 진공하세요.</w:t>
      </w:r>
    </w:p>
    <w:p>
      <w:pPr>
        <w:pStyle w:val="BodyText"/>
      </w:pPr>
      <w:r>
        <w:t xml:space="preserve">10.11 배관에 적절한 단열을 하세요. 불충분한 단열은 냉난방 능력의 감소와 응축수의 발생 등의 문제를 일으킬 수 있습니다.</w:t>
      </w:r>
    </w:p>
    <w:p>
      <w:pPr>
        <w:pStyle w:val="BodyText"/>
      </w:pPr>
      <w:r>
        <w:t xml:space="preserve">10.12 냉매 배관을 연결할 때, 실외기의 볼 밸브가 완전히 잠겼는지 확인하고(공장 세팅), 실내기와 실외기에 대한 냉매배관이 완료되고, 냉매 누설 검사와 진공 작업이 완료될 때까지 작동하지 마세요.</w:t>
      </w:r>
    </w:p>
    <w:p>
      <w:pPr>
        <w:pStyle w:val="BodyText"/>
      </w:pPr>
      <w:r>
        <w:t xml:space="preserve">10.13 부품들을 용접하기 위해서는 비산화 용접 재질을 사용하세요. 비산화 용접 재질이 사용되지 않는다면, 막히거나 압축기에 손상을 줄 수 있습니다.</w:t>
      </w:r>
    </w:p>
    <w:p>
      <w:pPr>
        <w:pStyle w:val="BodyText"/>
      </w:pPr>
      <w:r>
        <w:rPr>
          <w:bCs/>
          <w:b/>
        </w:rPr>
        <w:t xml:space="preserve">경고</w:t>
      </w:r>
      <w:r>
        <w:t xml:space="preserve"> </w:t>
      </w:r>
      <w:r>
        <w:t xml:space="preserve">: 다른 장소로 에어컨을 옮기거나 설치할 때, 이미 충진되어 있는 냉매(R410A)를 다른 냉매로 충진하지 마세요. 원래 냉매에 다른 냉매나 공기가 섞이면, 제품이 오작동을 일으키거나 냉동 사이클 회로가 손상을 입을 수 있습니다.</w:t>
      </w:r>
    </w:p>
    <w:bookmarkEnd w:id="57"/>
    <w:bookmarkEnd w:id="5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411">
    <w:nsid w:val="A9941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jc w:val="center"/>
      <w:spacing w:after="0" w:before="300"/>
    </w:pPr>
    <w:rPr>
      <w:sz w:val="20"/>
      <w:szCs w:val="20"/>
      <w:b/>
      <w:color w:val="345A8A"/>
      &gt;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2026-08-21T05:45:05Z</dcterms:created>
  <dcterms:modified xsi:type="dcterms:W3CDTF">2026-08-21T05:45:05Z</dcterms:modified>
</cp:coreProperties>
</file>

<file path=docProps/custom.xml><?xml version="1.0" encoding="utf-8"?>
<Properties xmlns="http://schemas.openxmlformats.org/officeDocument/2006/custom-properties" xmlns:vt="http://schemas.openxmlformats.org/officeDocument/2006/docPropsVTypes"/>
</file>