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인버터 로테이터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(주)삼덕피앤씨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(주)삼덕피앤씨의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(주)삼덕피앤씨 2026년 스마트 생태공장 구축사업(인버터 로테이터)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413, (주)삼덕피앤씨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495,000,000원(부가가치세 포함)   /   추정가격 : 450,000,000원(부가가치세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(주)삼덕피앤씨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기계·설비의 제조·구매·설치 관련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 (samduckpnc@bill36524.com)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413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(주)삼덕피앤씨가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(주)삼덕피앤씨의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