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F1AE2" w14:textId="77777777" w:rsidR="00FB44C5" w:rsidRPr="00FB44C5" w:rsidRDefault="00FB44C5" w:rsidP="00FB44C5">
      <w:pPr>
        <w:rPr>
          <w:sz w:val="28"/>
          <w:szCs w:val="32"/>
        </w:rPr>
      </w:pPr>
      <w:r w:rsidRPr="00FB44C5">
        <w:rPr>
          <w:b/>
          <w:bCs/>
          <w:sz w:val="28"/>
          <w:szCs w:val="32"/>
        </w:rPr>
        <w:t>[</w:t>
      </w:r>
      <w:proofErr w:type="spellStart"/>
      <w:r w:rsidRPr="00FB44C5">
        <w:rPr>
          <w:b/>
          <w:bCs/>
          <w:sz w:val="28"/>
          <w:szCs w:val="32"/>
        </w:rPr>
        <w:t>에스엘미러텍</w:t>
      </w:r>
      <w:proofErr w:type="spellEnd"/>
      <w:r w:rsidRPr="00FB44C5">
        <w:rPr>
          <w:b/>
          <w:bCs/>
          <w:sz w:val="28"/>
          <w:szCs w:val="32"/>
        </w:rPr>
        <w:t>] 글라스 서브 자동화 라인 구축 제안요청서(RFP)</w:t>
      </w:r>
    </w:p>
    <w:p w14:paraId="7A572165" w14:textId="77777777" w:rsidR="00FB44C5" w:rsidRPr="00FB44C5" w:rsidRDefault="00FB44C5" w:rsidP="00FB44C5">
      <w:pPr>
        <w:rPr>
          <w:rFonts w:hAnsiTheme="minorEastAsia"/>
          <w:sz w:val="24"/>
        </w:rPr>
      </w:pPr>
      <w:r w:rsidRPr="00FB44C5">
        <w:rPr>
          <w:rFonts w:hAnsiTheme="minorEastAsia"/>
          <w:b/>
          <w:bCs/>
          <w:sz w:val="24"/>
        </w:rPr>
        <w:t>1. 사업 개요</w:t>
      </w:r>
    </w:p>
    <w:p w14:paraId="7BA922F6" w14:textId="01929631" w:rsidR="00FB44C5" w:rsidRPr="00FB44C5" w:rsidRDefault="00FB44C5" w:rsidP="00FB44C5">
      <w:pPr>
        <w:ind w:firstLineChars="100" w:firstLine="24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1)</w:t>
      </w:r>
      <w:r w:rsidRPr="00FB44C5">
        <w:rPr>
          <w:rFonts w:hAnsiTheme="minorEastAsia"/>
          <w:sz w:val="24"/>
        </w:rPr>
        <w:t> </w:t>
      </w:r>
      <w:r w:rsidRPr="00FB44C5">
        <w:rPr>
          <w:rFonts w:hAnsiTheme="minorEastAsia"/>
          <w:b/>
          <w:bCs/>
          <w:sz w:val="24"/>
        </w:rPr>
        <w:t>사업명:</w:t>
      </w:r>
      <w:r w:rsidRPr="00FB44C5">
        <w:rPr>
          <w:rFonts w:hAnsiTheme="minorEastAsia"/>
          <w:sz w:val="24"/>
        </w:rPr>
        <w:t> 글라스 서브(Glass Sub) 조립 자동화 라인 구축</w:t>
      </w:r>
    </w:p>
    <w:p w14:paraId="2566F22C" w14:textId="77777777" w:rsidR="00FB44C5" w:rsidRDefault="00FB44C5" w:rsidP="00FB44C5">
      <w:pPr>
        <w:ind w:firstLineChars="100" w:firstLine="24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2)</w:t>
      </w:r>
      <w:r w:rsidRPr="00FB44C5">
        <w:rPr>
          <w:rFonts w:hAnsiTheme="minorEastAsia"/>
          <w:sz w:val="24"/>
        </w:rPr>
        <w:t> </w:t>
      </w:r>
      <w:r w:rsidRPr="00FB44C5">
        <w:rPr>
          <w:rFonts w:hAnsiTheme="minorEastAsia"/>
          <w:b/>
          <w:bCs/>
          <w:sz w:val="24"/>
        </w:rPr>
        <w:t>사업 목적:</w:t>
      </w:r>
      <w:r w:rsidRPr="00FB44C5">
        <w:rPr>
          <w:rFonts w:hAnsiTheme="minorEastAsia"/>
          <w:sz w:val="24"/>
        </w:rPr>
        <w:t> </w:t>
      </w:r>
    </w:p>
    <w:p w14:paraId="7D367699" w14:textId="77777777" w:rsidR="00FB44C5" w:rsidRDefault="00FB44C5" w:rsidP="00FB44C5">
      <w:pPr>
        <w:ind w:leftChars="200" w:left="44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 xml:space="preserve">① </w:t>
      </w:r>
      <w:r w:rsidRPr="00FB44C5">
        <w:rPr>
          <w:rFonts w:hAnsiTheme="minorEastAsia"/>
          <w:sz w:val="24"/>
        </w:rPr>
        <w:t>글라스 서브 공정의 자동화를 통한 생산성 향상 및 제조 원가 절감</w:t>
      </w:r>
      <w:r>
        <w:rPr>
          <w:rFonts w:hAnsiTheme="minorEastAsia"/>
          <w:sz w:val="24"/>
        </w:rPr>
        <w:br/>
      </w:r>
      <w:r>
        <w:rPr>
          <w:rFonts w:hAnsiTheme="minorEastAsia" w:hint="eastAsia"/>
          <w:sz w:val="24"/>
        </w:rPr>
        <w:t xml:space="preserve">② </w:t>
      </w:r>
      <w:r w:rsidRPr="00FB44C5">
        <w:rPr>
          <w:rFonts w:hAnsiTheme="minorEastAsia"/>
          <w:sz w:val="24"/>
        </w:rPr>
        <w:t>정밀 조립 공정의 표준화 및 데이터 기반 품질 관리 체계 구축</w:t>
      </w:r>
      <w:r>
        <w:rPr>
          <w:rFonts w:hAnsiTheme="minorEastAsia"/>
          <w:sz w:val="24"/>
        </w:rPr>
        <w:br/>
      </w:r>
      <w:r>
        <w:rPr>
          <w:rFonts w:hAnsiTheme="minorEastAsia" w:hint="eastAsia"/>
          <w:sz w:val="24"/>
        </w:rPr>
        <w:t xml:space="preserve">③ </w:t>
      </w:r>
      <w:r w:rsidRPr="00FB44C5">
        <w:rPr>
          <w:rFonts w:hAnsiTheme="minorEastAsia"/>
          <w:sz w:val="24"/>
        </w:rPr>
        <w:t>수작업 공정의 자동화 전환을 통한 안전 사고 예방 및 품질 균일</w:t>
      </w:r>
      <w:r>
        <w:rPr>
          <w:rFonts w:hAnsiTheme="minorEastAsia" w:hint="eastAsia"/>
          <w:sz w:val="24"/>
        </w:rPr>
        <w:t>도</w:t>
      </w:r>
      <w:r w:rsidRPr="00FB44C5">
        <w:rPr>
          <w:rFonts w:hAnsiTheme="minorEastAsia"/>
          <w:sz w:val="24"/>
        </w:rPr>
        <w:t> 확보</w:t>
      </w:r>
    </w:p>
    <w:p w14:paraId="066563AE" w14:textId="2692E843" w:rsidR="00FB44C5" w:rsidRPr="00FB44C5" w:rsidRDefault="00FB44C5" w:rsidP="00FB44C5">
      <w:pPr>
        <w:ind w:firstLineChars="100" w:firstLine="24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 xml:space="preserve">3) </w:t>
      </w:r>
      <w:r w:rsidRPr="00FB44C5">
        <w:rPr>
          <w:rFonts w:hAnsiTheme="minorEastAsia"/>
          <w:b/>
          <w:bCs/>
          <w:sz w:val="24"/>
        </w:rPr>
        <w:t>사업 예산:</w:t>
      </w:r>
      <w:r w:rsidRPr="00FB44C5">
        <w:rPr>
          <w:rFonts w:hAnsiTheme="minorEastAsia"/>
          <w:sz w:val="24"/>
        </w:rPr>
        <w:t> 금[264,000,000]원 (VAT 포함)</w:t>
      </w:r>
    </w:p>
    <w:p w14:paraId="7AADAF72" w14:textId="3D54E33A" w:rsidR="00FB44C5" w:rsidRPr="00FB44C5" w:rsidRDefault="00FB44C5" w:rsidP="00FB44C5">
      <w:pPr>
        <w:ind w:firstLineChars="100" w:firstLine="24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4)</w:t>
      </w:r>
      <w:r w:rsidRPr="00FB44C5">
        <w:rPr>
          <w:rFonts w:hAnsiTheme="minorEastAsia"/>
          <w:sz w:val="24"/>
        </w:rPr>
        <w:t> </w:t>
      </w:r>
      <w:r w:rsidRPr="00FB44C5">
        <w:rPr>
          <w:rFonts w:hAnsiTheme="minorEastAsia"/>
          <w:b/>
          <w:bCs/>
          <w:sz w:val="24"/>
        </w:rPr>
        <w:t>구축 기간:</w:t>
      </w:r>
      <w:r w:rsidRPr="00FB44C5">
        <w:rPr>
          <w:rFonts w:hAnsiTheme="minorEastAsia"/>
          <w:sz w:val="24"/>
        </w:rPr>
        <w:t> 계약 체결일로부터 [90]일 이내 (시운전 및 안정화 기간 포함)</w:t>
      </w:r>
    </w:p>
    <w:p w14:paraId="0B56D4D7" w14:textId="7C9E02A8" w:rsidR="00FB44C5" w:rsidRPr="00FB44C5" w:rsidRDefault="00706C73" w:rsidP="00FB44C5">
      <w:pPr>
        <w:rPr>
          <w:rFonts w:hAnsiTheme="minorEastAsia"/>
          <w:sz w:val="24"/>
        </w:rPr>
      </w:pPr>
      <w:r>
        <w:rPr>
          <w:rFonts w:hAnsiTheme="minorEastAsia"/>
          <w:sz w:val="24"/>
        </w:rPr>
        <w:pict w14:anchorId="15D24D38">
          <v:rect id="1025" o:spid="_x0000_i1025" style="width:0;height:1.5pt;mso-position-vertical-relative:line" o:hralign="center" o:hrstd="t" o:hr="t" fillcolor="#a0a0a0" stroked="f">
            <v:stroke joinstyle="round"/>
          </v:rect>
        </w:pict>
      </w:r>
      <w:r w:rsidR="00FB44C5" w:rsidRPr="00FB44C5">
        <w:rPr>
          <w:rFonts w:hAnsiTheme="minorEastAsia"/>
          <w:sz w:val="24"/>
        </w:rPr>
        <w:t> </w:t>
      </w:r>
      <w:r w:rsidR="00FB44C5" w:rsidRPr="00FB44C5">
        <w:rPr>
          <w:rFonts w:hAnsiTheme="minorEastAsia"/>
          <w:b/>
          <w:bCs/>
          <w:sz w:val="24"/>
        </w:rPr>
        <w:t>2. 주요 과업 범위 (Scope of Work)</w:t>
      </w:r>
    </w:p>
    <w:p w14:paraId="1D2FE997" w14:textId="77777777" w:rsidR="00FB44C5" w:rsidRPr="00FB44C5" w:rsidRDefault="00FB44C5" w:rsidP="00FB44C5">
      <w:pPr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t>본 사업은 글라스 서브 라인의 설계, 제작, 설치, 시운전 및 교육을 포함합니다.</w:t>
      </w:r>
    </w:p>
    <w:p w14:paraId="52210325" w14:textId="77777777" w:rsidR="00FB44C5" w:rsidRPr="00FB44C5" w:rsidRDefault="00FB44C5" w:rsidP="00FB44C5">
      <w:pPr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sym w:font="Wingdings" w:char="F0B7"/>
      </w:r>
      <w:r w:rsidRPr="00FB44C5">
        <w:rPr>
          <w:rFonts w:hAnsiTheme="minorEastAsia"/>
          <w:sz w:val="24"/>
        </w:rPr>
        <w:t xml:space="preserve">  </w:t>
      </w:r>
      <w:r w:rsidRPr="00FB44C5">
        <w:rPr>
          <w:rFonts w:hAnsiTheme="minorEastAsia"/>
          <w:b/>
          <w:bCs/>
          <w:sz w:val="24"/>
        </w:rPr>
        <w:t>설비 구성:</w:t>
      </w:r>
    </w:p>
    <w:p w14:paraId="5782929C" w14:textId="54705078" w:rsidR="00FB44C5" w:rsidRPr="00FB44C5" w:rsidRDefault="00FB44C5" w:rsidP="00FB44C5">
      <w:pPr>
        <w:ind w:firstLineChars="100" w:firstLine="24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1)</w:t>
      </w:r>
      <w:r w:rsidRPr="00FB44C5">
        <w:rPr>
          <w:rFonts w:hAnsiTheme="minorEastAsia"/>
          <w:sz w:val="24"/>
        </w:rPr>
        <w:t> </w:t>
      </w:r>
      <w:r w:rsidRPr="00FB44C5">
        <w:rPr>
          <w:rFonts w:hAnsiTheme="minorEastAsia"/>
          <w:b/>
          <w:bCs/>
          <w:sz w:val="24"/>
        </w:rPr>
        <w:t>Glass Loading Unit:</w:t>
      </w:r>
      <w:r w:rsidRPr="00FB44C5">
        <w:rPr>
          <w:rFonts w:hAnsiTheme="minorEastAsia"/>
          <w:sz w:val="24"/>
        </w:rPr>
        <w:t> 글라스 투입 자동화 (Tray 공급 또는 컨베이어 연동)</w:t>
      </w:r>
      <w:r w:rsidRPr="00FB44C5">
        <w:rPr>
          <w:rFonts w:hAnsiTheme="minorEastAsia"/>
          <w:sz w:val="24"/>
        </w:rPr>
        <w:br/>
        <w:t>      </w:t>
      </w:r>
      <w:r>
        <w:rPr>
          <w:rFonts w:hAnsiTheme="minorEastAsia" w:hint="eastAsia"/>
          <w:sz w:val="24"/>
        </w:rPr>
        <w:t xml:space="preserve">           </w:t>
      </w:r>
      <w:r w:rsidRPr="00FB44C5">
        <w:rPr>
          <w:rFonts w:hAnsiTheme="minorEastAsia"/>
          <w:sz w:val="24"/>
        </w:rPr>
        <w:t>            2D </w:t>
      </w:r>
      <w:proofErr w:type="spellStart"/>
      <w:r w:rsidRPr="00FB44C5">
        <w:rPr>
          <w:rFonts w:hAnsiTheme="minorEastAsia"/>
          <w:sz w:val="24"/>
        </w:rPr>
        <w:t>비젼</w:t>
      </w:r>
      <w:proofErr w:type="spellEnd"/>
      <w:r w:rsidRPr="00FB44C5">
        <w:rPr>
          <w:rFonts w:hAnsiTheme="minorEastAsia"/>
          <w:sz w:val="24"/>
        </w:rPr>
        <w:t> 카메라 시스템 (차종별 형상 인식)</w:t>
      </w:r>
    </w:p>
    <w:p w14:paraId="473F414A" w14:textId="741D0F41" w:rsidR="00FB44C5" w:rsidRPr="00FB44C5" w:rsidRDefault="00FB44C5" w:rsidP="00FB44C5">
      <w:pPr>
        <w:ind w:firstLineChars="100" w:firstLine="240"/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t>2</w:t>
      </w:r>
      <w:r>
        <w:rPr>
          <w:rFonts w:hAnsiTheme="minorEastAsia" w:hint="eastAsia"/>
          <w:sz w:val="24"/>
        </w:rPr>
        <w:t>)</w:t>
      </w:r>
      <w:r w:rsidRPr="00FB44C5">
        <w:rPr>
          <w:rFonts w:hAnsiTheme="minorEastAsia"/>
          <w:sz w:val="24"/>
        </w:rPr>
        <w:t> </w:t>
      </w:r>
      <w:r w:rsidRPr="00FB44C5">
        <w:rPr>
          <w:rFonts w:hAnsiTheme="minorEastAsia"/>
          <w:b/>
          <w:bCs/>
          <w:sz w:val="24"/>
        </w:rPr>
        <w:t>Laser Marking Part:</w:t>
      </w:r>
      <w:r w:rsidRPr="00FB44C5">
        <w:rPr>
          <w:rFonts w:hAnsiTheme="minorEastAsia"/>
          <w:sz w:val="24"/>
        </w:rPr>
        <w:t> 협동로봇 글라스 안착 및 </w:t>
      </w:r>
      <w:proofErr w:type="spellStart"/>
      <w:r w:rsidRPr="00FB44C5">
        <w:rPr>
          <w:rFonts w:hAnsiTheme="minorEastAsia"/>
          <w:sz w:val="24"/>
        </w:rPr>
        <w:t>레이져</w:t>
      </w:r>
      <w:proofErr w:type="spellEnd"/>
      <w:r w:rsidRPr="00FB44C5">
        <w:rPr>
          <w:rFonts w:hAnsiTheme="minorEastAsia"/>
          <w:sz w:val="24"/>
        </w:rPr>
        <w:t> 마킹</w:t>
      </w:r>
    </w:p>
    <w:p w14:paraId="60B88CD2" w14:textId="1C3F2845" w:rsidR="00FB44C5" w:rsidRPr="00FB44C5" w:rsidRDefault="00FB44C5" w:rsidP="00FB44C5">
      <w:pPr>
        <w:ind w:firstLineChars="100" w:firstLine="240"/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t>3</w:t>
      </w:r>
      <w:r>
        <w:rPr>
          <w:rFonts w:hAnsiTheme="minorEastAsia" w:hint="eastAsia"/>
          <w:sz w:val="24"/>
        </w:rPr>
        <w:t xml:space="preserve">) </w:t>
      </w:r>
      <w:r w:rsidRPr="00FB44C5">
        <w:rPr>
          <w:rFonts w:hAnsiTheme="minorEastAsia"/>
          <w:b/>
          <w:bCs/>
          <w:sz w:val="24"/>
        </w:rPr>
        <w:t>Glass 반전 및 </w:t>
      </w:r>
      <w:proofErr w:type="spellStart"/>
      <w:r w:rsidRPr="00FB44C5">
        <w:rPr>
          <w:rFonts w:hAnsiTheme="minorEastAsia"/>
          <w:b/>
          <w:bCs/>
          <w:sz w:val="24"/>
        </w:rPr>
        <w:t>얼라인</w:t>
      </w:r>
      <w:proofErr w:type="spellEnd"/>
      <w:r w:rsidRPr="00FB44C5">
        <w:rPr>
          <w:rFonts w:hAnsiTheme="minorEastAsia"/>
          <w:b/>
          <w:bCs/>
          <w:sz w:val="24"/>
        </w:rPr>
        <w:t> 파트: 상하/회전 유닛, 진공 </w:t>
      </w:r>
      <w:proofErr w:type="spellStart"/>
      <w:r w:rsidRPr="00FB44C5">
        <w:rPr>
          <w:rFonts w:hAnsiTheme="minorEastAsia"/>
          <w:b/>
          <w:bCs/>
          <w:sz w:val="24"/>
        </w:rPr>
        <w:t>그리핑</w:t>
      </w:r>
      <w:proofErr w:type="spellEnd"/>
      <w:r w:rsidRPr="00FB44C5">
        <w:rPr>
          <w:rFonts w:hAnsiTheme="minorEastAsia"/>
          <w:b/>
          <w:bCs/>
          <w:sz w:val="24"/>
        </w:rPr>
        <w:t> 유닛</w:t>
      </w:r>
    </w:p>
    <w:p w14:paraId="22FF456F" w14:textId="7BEA04D5" w:rsidR="00FB44C5" w:rsidRPr="00FB44C5" w:rsidRDefault="00FB44C5" w:rsidP="00FB44C5">
      <w:pPr>
        <w:ind w:firstLineChars="100" w:firstLine="240"/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t>4</w:t>
      </w:r>
      <w:r>
        <w:rPr>
          <w:rFonts w:hAnsiTheme="minorEastAsia" w:hint="eastAsia"/>
          <w:sz w:val="24"/>
        </w:rPr>
        <w:t>)</w:t>
      </w:r>
      <w:r w:rsidRPr="00FB44C5">
        <w:rPr>
          <w:rFonts w:hAnsiTheme="minorEastAsia"/>
          <w:sz w:val="24"/>
        </w:rPr>
        <w:t xml:space="preserve"> </w:t>
      </w:r>
      <w:r w:rsidRPr="00FB44C5">
        <w:rPr>
          <w:rFonts w:hAnsiTheme="minorEastAsia"/>
          <w:b/>
          <w:bCs/>
          <w:sz w:val="24"/>
        </w:rPr>
        <w:t>Heater 부착 Part:</w:t>
      </w:r>
      <w:r w:rsidRPr="00FB44C5">
        <w:rPr>
          <w:rFonts w:hAnsiTheme="minorEastAsia"/>
          <w:sz w:val="24"/>
        </w:rPr>
        <w:t> 산업용 </w:t>
      </w:r>
      <w:proofErr w:type="gramStart"/>
      <w:r w:rsidRPr="00FB44C5">
        <w:rPr>
          <w:rFonts w:hAnsiTheme="minorEastAsia"/>
          <w:sz w:val="24"/>
        </w:rPr>
        <w:t>로봇 ,</w:t>
      </w:r>
      <w:proofErr w:type="gramEnd"/>
      <w:r w:rsidRPr="00FB44C5">
        <w:rPr>
          <w:rFonts w:hAnsiTheme="minorEastAsia"/>
          <w:sz w:val="24"/>
        </w:rPr>
        <w:t> Heater 3D </w:t>
      </w:r>
      <w:proofErr w:type="spellStart"/>
      <w:r w:rsidRPr="00FB44C5">
        <w:rPr>
          <w:rFonts w:hAnsiTheme="minorEastAsia"/>
          <w:sz w:val="24"/>
        </w:rPr>
        <w:t>빈피킹</w:t>
      </w:r>
      <w:proofErr w:type="spellEnd"/>
      <w:r w:rsidRPr="00FB44C5">
        <w:rPr>
          <w:rFonts w:hAnsiTheme="minorEastAsia"/>
          <w:sz w:val="24"/>
        </w:rPr>
        <w:t> 시스템, 협동 로봇,</w:t>
      </w:r>
      <w:r>
        <w:rPr>
          <w:rFonts w:hAnsiTheme="minorEastAsia" w:hint="eastAsia"/>
          <w:sz w:val="24"/>
        </w:rPr>
        <w:t xml:space="preserve"> </w:t>
      </w:r>
    </w:p>
    <w:p w14:paraId="36177171" w14:textId="1062B995" w:rsidR="00FB44C5" w:rsidRPr="00FB44C5" w:rsidRDefault="00FB44C5" w:rsidP="00FB44C5">
      <w:pPr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t>         </w:t>
      </w:r>
      <w:r>
        <w:rPr>
          <w:rFonts w:hAnsiTheme="minorEastAsia" w:hint="eastAsia"/>
          <w:sz w:val="24"/>
        </w:rPr>
        <w:t xml:space="preserve">         </w:t>
      </w:r>
      <w:r w:rsidRPr="00FB44C5">
        <w:rPr>
          <w:rFonts w:hAnsiTheme="minorEastAsia"/>
          <w:sz w:val="24"/>
        </w:rPr>
        <w:t>         </w:t>
      </w:r>
      <w:proofErr w:type="spellStart"/>
      <w:r w:rsidRPr="00FB44C5">
        <w:rPr>
          <w:rFonts w:hAnsiTheme="minorEastAsia"/>
          <w:sz w:val="24"/>
        </w:rPr>
        <w:t>정렬지그</w:t>
      </w:r>
      <w:proofErr w:type="spellEnd"/>
      <w:r w:rsidRPr="00FB44C5">
        <w:rPr>
          <w:rFonts w:hAnsiTheme="minorEastAsia"/>
          <w:sz w:val="24"/>
        </w:rPr>
        <w:t> 및 Heater sheet </w:t>
      </w:r>
      <w:proofErr w:type="spellStart"/>
      <w:r w:rsidRPr="00FB44C5">
        <w:rPr>
          <w:rFonts w:hAnsiTheme="minorEastAsia"/>
          <w:sz w:val="24"/>
        </w:rPr>
        <w:t>이형지</w:t>
      </w:r>
      <w:proofErr w:type="spellEnd"/>
      <w:r w:rsidRPr="00FB44C5">
        <w:rPr>
          <w:rFonts w:hAnsiTheme="minorEastAsia"/>
          <w:sz w:val="24"/>
        </w:rPr>
        <w:t> 제거 장치</w:t>
      </w:r>
    </w:p>
    <w:p w14:paraId="3C67C5C8" w14:textId="621466BF" w:rsidR="00FB44C5" w:rsidRPr="00FB44C5" w:rsidRDefault="00FB44C5" w:rsidP="00FB44C5">
      <w:pPr>
        <w:ind w:firstLineChars="100" w:firstLine="240"/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t>5</w:t>
      </w:r>
      <w:r>
        <w:rPr>
          <w:rFonts w:hAnsiTheme="minorEastAsia" w:hint="eastAsia"/>
          <w:sz w:val="24"/>
        </w:rPr>
        <w:t xml:space="preserve">) </w:t>
      </w:r>
      <w:r w:rsidRPr="00FB44C5">
        <w:rPr>
          <w:rFonts w:hAnsiTheme="minorEastAsia"/>
          <w:b/>
          <w:bCs/>
          <w:sz w:val="24"/>
        </w:rPr>
        <w:t>Unloading Unit:</w:t>
      </w:r>
      <w:r w:rsidRPr="00FB44C5">
        <w:rPr>
          <w:rFonts w:hAnsiTheme="minorEastAsia"/>
          <w:sz w:val="24"/>
        </w:rPr>
        <w:t> 완제품 컨베이어 배출 시스템</w:t>
      </w:r>
    </w:p>
    <w:p w14:paraId="741B594D" w14:textId="77777777" w:rsidR="00FB44C5" w:rsidRPr="00FB44C5" w:rsidRDefault="00FB44C5" w:rsidP="00FB44C5">
      <w:pPr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sym w:font="Wingdings" w:char="F0B7"/>
      </w:r>
      <w:r w:rsidRPr="00FB44C5">
        <w:rPr>
          <w:rFonts w:hAnsiTheme="minorEastAsia"/>
          <w:sz w:val="24"/>
        </w:rPr>
        <w:t xml:space="preserve">  </w:t>
      </w:r>
      <w:r w:rsidRPr="00FB44C5">
        <w:rPr>
          <w:rFonts w:hAnsiTheme="minorEastAsia"/>
          <w:b/>
          <w:bCs/>
          <w:sz w:val="24"/>
        </w:rPr>
        <w:t>제어 및 소프트웨어:</w:t>
      </w:r>
    </w:p>
    <w:p w14:paraId="583DE265" w14:textId="3CEC1EB7" w:rsidR="00FB44C5" w:rsidRPr="00FB44C5" w:rsidRDefault="00FB44C5" w:rsidP="00FB44C5">
      <w:pPr>
        <w:ind w:firstLineChars="100" w:firstLine="240"/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t>1</w:t>
      </w:r>
      <w:r>
        <w:rPr>
          <w:rFonts w:hAnsiTheme="minorEastAsia" w:hint="eastAsia"/>
          <w:sz w:val="24"/>
        </w:rPr>
        <w:t>)</w:t>
      </w:r>
      <w:r w:rsidRPr="00FB44C5">
        <w:rPr>
          <w:rFonts w:hAnsiTheme="minorEastAsia"/>
          <w:sz w:val="24"/>
        </w:rPr>
        <w:t xml:space="preserve"> PLC 제어 시스템 및 HMI 모니터링 구축</w:t>
      </w:r>
    </w:p>
    <w:p w14:paraId="59232D9B" w14:textId="261F7259" w:rsidR="00FB44C5" w:rsidRPr="00FB44C5" w:rsidRDefault="00FB44C5" w:rsidP="00FB44C5">
      <w:pPr>
        <w:ind w:leftChars="100" w:left="4060" w:hangingChars="1600" w:hanging="3840"/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t>2</w:t>
      </w:r>
      <w:r>
        <w:rPr>
          <w:rFonts w:hAnsiTheme="minorEastAsia" w:hint="eastAsia"/>
          <w:sz w:val="24"/>
        </w:rPr>
        <w:t>)</w:t>
      </w:r>
      <w:r w:rsidRPr="00FB44C5">
        <w:rPr>
          <w:rFonts w:hAnsiTheme="minorEastAsia"/>
          <w:sz w:val="24"/>
        </w:rPr>
        <w:t> </w:t>
      </w:r>
      <w:r w:rsidRPr="00FB44C5">
        <w:rPr>
          <w:rFonts w:hAnsiTheme="minorEastAsia"/>
          <w:b/>
          <w:bCs/>
          <w:sz w:val="24"/>
        </w:rPr>
        <w:t>디지털 트윈(Digital Twin) 연동:</w:t>
      </w:r>
      <w:r w:rsidRPr="00FB44C5">
        <w:rPr>
          <w:rFonts w:hAnsiTheme="minorEastAsia"/>
          <w:sz w:val="24"/>
        </w:rPr>
        <w:t> 시뮬레이션을 통한 사전 간섭 체크 및 </w:t>
      </w:r>
      <w:r>
        <w:rPr>
          <w:rFonts w:hAnsiTheme="minorEastAsia"/>
          <w:sz w:val="24"/>
        </w:rPr>
        <w:br/>
      </w:r>
      <w:r w:rsidRPr="00FB44C5">
        <w:rPr>
          <w:rFonts w:hAnsiTheme="minorEastAsia"/>
          <w:sz w:val="24"/>
        </w:rPr>
        <w:t>최적 사이클 타임 도출</w:t>
      </w:r>
    </w:p>
    <w:p w14:paraId="3599893F" w14:textId="755CCBEE" w:rsidR="00FB44C5" w:rsidRPr="00FB44C5" w:rsidRDefault="00FB44C5" w:rsidP="00FB44C5">
      <w:pPr>
        <w:ind w:firstLineChars="100" w:firstLine="240"/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t>3</w:t>
      </w:r>
      <w:r>
        <w:rPr>
          <w:rFonts w:hAnsiTheme="minorEastAsia" w:hint="eastAsia"/>
          <w:sz w:val="24"/>
        </w:rPr>
        <w:t>)</w:t>
      </w:r>
      <w:r w:rsidRPr="00FB44C5">
        <w:rPr>
          <w:rFonts w:hAnsiTheme="minorEastAsia"/>
          <w:sz w:val="24"/>
        </w:rPr>
        <w:t> 생산 데이터(Cycle Time, 불량률, 온도/압력 파라미터 등) 로그 저장 및 MES 연동</w:t>
      </w:r>
    </w:p>
    <w:p w14:paraId="675F6AB5" w14:textId="04086E8A" w:rsidR="00FB44C5" w:rsidRPr="00FB44C5" w:rsidRDefault="00706C73" w:rsidP="00FB44C5">
      <w:pPr>
        <w:rPr>
          <w:rFonts w:hAnsiTheme="minorEastAsia"/>
          <w:sz w:val="24"/>
        </w:rPr>
      </w:pPr>
      <w:r>
        <w:rPr>
          <w:rFonts w:hAnsiTheme="minorEastAsia"/>
          <w:sz w:val="24"/>
        </w:rPr>
        <w:lastRenderedPageBreak/>
        <w:pict w14:anchorId="3FE9116B">
          <v:rect id="1026" o:spid="_x0000_i1026" style="width:0;height:1.5pt;mso-position-vertical-relative:line" o:hralign="center" o:hrstd="t" o:hr="t" fillcolor="#a0a0a0" stroked="f">
            <v:stroke joinstyle="round"/>
          </v:rect>
        </w:pict>
      </w:r>
      <w:r w:rsidR="00FB44C5" w:rsidRPr="00FB44C5">
        <w:rPr>
          <w:rFonts w:hAnsiTheme="minorEastAsia"/>
          <w:sz w:val="24"/>
        </w:rPr>
        <w:t> </w:t>
      </w:r>
      <w:r w:rsidR="00FB44C5" w:rsidRPr="00FB44C5">
        <w:rPr>
          <w:rFonts w:hAnsiTheme="minorEastAsia"/>
          <w:b/>
          <w:bCs/>
          <w:sz w:val="24"/>
        </w:rPr>
        <w:t>3. 기술적 요구사항 (Technical Requirements)</w:t>
      </w:r>
    </w:p>
    <w:p w14:paraId="1ADC3019" w14:textId="7518F95B" w:rsidR="00FB44C5" w:rsidRPr="00FB44C5" w:rsidRDefault="008A06D8" w:rsidP="008A06D8">
      <w:pPr>
        <w:ind w:firstLineChars="100" w:firstLine="24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 xml:space="preserve">1) </w:t>
      </w:r>
      <w:r w:rsidR="00FB44C5" w:rsidRPr="00FB44C5">
        <w:rPr>
          <w:rFonts w:hAnsiTheme="minorEastAsia"/>
          <w:b/>
          <w:bCs/>
          <w:sz w:val="24"/>
        </w:rPr>
        <w:t>생산 능력(Tact Time):</w:t>
      </w:r>
      <w:r w:rsidR="00FB44C5" w:rsidRPr="00FB44C5">
        <w:rPr>
          <w:rFonts w:hAnsiTheme="minorEastAsia"/>
          <w:sz w:val="24"/>
        </w:rPr>
        <w:t> 시간당 생산량 [240]EA 이상,</w:t>
      </w:r>
      <w:r w:rsidR="00FB44C5">
        <w:rPr>
          <w:rFonts w:hAnsiTheme="minorEastAsia" w:hint="eastAsia"/>
          <w:sz w:val="24"/>
        </w:rPr>
        <w:t xml:space="preserve"> </w:t>
      </w:r>
      <w:r w:rsidR="00FB44C5" w:rsidRPr="00FB44C5">
        <w:rPr>
          <w:rFonts w:hAnsiTheme="minorEastAsia"/>
          <w:sz w:val="24"/>
        </w:rPr>
        <w:t>설비 사이클 타임 [14]초 이내</w:t>
      </w:r>
    </w:p>
    <w:p w14:paraId="0C2DEB1A" w14:textId="22363C89" w:rsidR="00FB44C5" w:rsidRPr="00FB44C5" w:rsidRDefault="008A06D8" w:rsidP="008A06D8">
      <w:pPr>
        <w:ind w:firstLineChars="100" w:firstLine="24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2)</w:t>
      </w:r>
      <w:r w:rsidR="00FB44C5" w:rsidRPr="00FB44C5">
        <w:rPr>
          <w:rFonts w:hAnsiTheme="minorEastAsia"/>
          <w:sz w:val="24"/>
        </w:rPr>
        <w:t xml:space="preserve"> </w:t>
      </w:r>
      <w:r w:rsidR="00FB44C5" w:rsidRPr="00FB44C5">
        <w:rPr>
          <w:rFonts w:hAnsiTheme="minorEastAsia"/>
          <w:b/>
          <w:bCs/>
          <w:sz w:val="24"/>
        </w:rPr>
        <w:t>공정 정밀도:</w:t>
      </w:r>
      <w:r w:rsidR="00FB44C5" w:rsidRPr="00FB44C5">
        <w:rPr>
          <w:rFonts w:hAnsiTheme="minorEastAsia"/>
          <w:sz w:val="24"/>
        </w:rPr>
        <w:t> 조립 공차 ±[0.05]mm 이내 유지</w:t>
      </w:r>
    </w:p>
    <w:p w14:paraId="58A10AE0" w14:textId="7DA44949" w:rsidR="00FB44C5" w:rsidRPr="00FB44C5" w:rsidRDefault="008A06D8" w:rsidP="008A06D8">
      <w:pPr>
        <w:ind w:firstLineChars="100" w:firstLine="24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3)</w:t>
      </w:r>
      <w:r w:rsidR="00FB44C5" w:rsidRPr="00FB44C5">
        <w:rPr>
          <w:rFonts w:hAnsiTheme="minorEastAsia"/>
          <w:sz w:val="24"/>
        </w:rPr>
        <w:t> </w:t>
      </w:r>
      <w:r w:rsidR="00FB44C5" w:rsidRPr="00FB44C5">
        <w:rPr>
          <w:rFonts w:hAnsiTheme="minorEastAsia"/>
          <w:b/>
          <w:bCs/>
          <w:sz w:val="24"/>
        </w:rPr>
        <w:t>불량률 목표:</w:t>
      </w:r>
      <w:r w:rsidR="00FB44C5" w:rsidRPr="00FB44C5">
        <w:rPr>
          <w:rFonts w:hAnsiTheme="minorEastAsia"/>
          <w:sz w:val="24"/>
        </w:rPr>
        <w:t> 자동화 라인 가동 후 </w:t>
      </w:r>
      <w:proofErr w:type="spellStart"/>
      <w:r w:rsidR="00FB44C5" w:rsidRPr="00FB44C5">
        <w:rPr>
          <w:rFonts w:hAnsiTheme="minorEastAsia"/>
          <w:sz w:val="24"/>
        </w:rPr>
        <w:t>직행률</w:t>
      </w:r>
      <w:proofErr w:type="spellEnd"/>
      <w:r w:rsidR="00FB44C5" w:rsidRPr="00FB44C5">
        <w:rPr>
          <w:rFonts w:hAnsiTheme="minorEastAsia"/>
          <w:sz w:val="24"/>
        </w:rPr>
        <w:t>(First Pass Yield) [98]% 이상 달성</w:t>
      </w:r>
    </w:p>
    <w:p w14:paraId="352B29B0" w14:textId="0F48AAE4" w:rsidR="00FB44C5" w:rsidRPr="00FB44C5" w:rsidRDefault="008A06D8" w:rsidP="008A06D8">
      <w:pPr>
        <w:ind w:firstLineChars="100" w:firstLine="24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4)</w:t>
      </w:r>
      <w:r w:rsidR="00FB44C5" w:rsidRPr="00FB44C5">
        <w:rPr>
          <w:rFonts w:hAnsiTheme="minorEastAsia"/>
          <w:sz w:val="24"/>
        </w:rPr>
        <w:t xml:space="preserve"> </w:t>
      </w:r>
      <w:r w:rsidR="00FB44C5" w:rsidRPr="00FB44C5">
        <w:rPr>
          <w:rFonts w:hAnsiTheme="minorEastAsia"/>
          <w:b/>
          <w:bCs/>
          <w:sz w:val="24"/>
        </w:rPr>
        <w:t>주요 공정 사양:</w:t>
      </w:r>
    </w:p>
    <w:p w14:paraId="53EB1782" w14:textId="4F8C6EC4" w:rsidR="00FB44C5" w:rsidRPr="00FB44C5" w:rsidRDefault="008A06D8" w:rsidP="008A06D8">
      <w:pPr>
        <w:ind w:firstLineChars="200" w:firstLine="48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①</w:t>
      </w:r>
      <w:r w:rsidR="00FB44C5" w:rsidRPr="00FB44C5">
        <w:rPr>
          <w:rFonts w:hAnsiTheme="minorEastAsia"/>
          <w:sz w:val="24"/>
        </w:rPr>
        <w:t xml:space="preserve"> </w:t>
      </w:r>
      <w:r w:rsidR="00FB44C5" w:rsidRPr="00FB44C5">
        <w:rPr>
          <w:rFonts w:hAnsiTheme="minorEastAsia"/>
          <w:b/>
          <w:bCs/>
          <w:sz w:val="24"/>
        </w:rPr>
        <w:t>글라스 투입: 투입된 글라스에 대한 </w:t>
      </w:r>
      <w:proofErr w:type="spellStart"/>
      <w:r w:rsidR="00FB44C5" w:rsidRPr="00FB44C5">
        <w:rPr>
          <w:rFonts w:hAnsiTheme="minorEastAsia"/>
          <w:b/>
          <w:bCs/>
          <w:sz w:val="24"/>
        </w:rPr>
        <w:t>레이져</w:t>
      </w:r>
      <w:proofErr w:type="spellEnd"/>
      <w:r w:rsidR="00FB44C5" w:rsidRPr="00FB44C5">
        <w:rPr>
          <w:rFonts w:hAnsiTheme="minorEastAsia"/>
          <w:b/>
          <w:bCs/>
          <w:sz w:val="24"/>
        </w:rPr>
        <w:t> </w:t>
      </w:r>
      <w:proofErr w:type="spellStart"/>
      <w:r w:rsidR="00FB44C5" w:rsidRPr="00FB44C5">
        <w:rPr>
          <w:rFonts w:hAnsiTheme="minorEastAsia"/>
          <w:b/>
          <w:bCs/>
          <w:sz w:val="24"/>
        </w:rPr>
        <w:t>마킹지그</w:t>
      </w:r>
      <w:proofErr w:type="spellEnd"/>
      <w:r w:rsidR="00FB44C5" w:rsidRPr="00FB44C5">
        <w:rPr>
          <w:rFonts w:hAnsiTheme="minorEastAsia"/>
          <w:b/>
          <w:bCs/>
          <w:sz w:val="24"/>
        </w:rPr>
        <w:t> </w:t>
      </w:r>
      <w:proofErr w:type="spellStart"/>
      <w:r w:rsidR="00FB44C5" w:rsidRPr="00FB44C5">
        <w:rPr>
          <w:rFonts w:hAnsiTheme="minorEastAsia"/>
          <w:b/>
          <w:bCs/>
          <w:sz w:val="24"/>
        </w:rPr>
        <w:t>정위치</w:t>
      </w:r>
      <w:proofErr w:type="spellEnd"/>
      <w:r w:rsidR="00FB44C5" w:rsidRPr="00FB44C5">
        <w:rPr>
          <w:rFonts w:hAnsiTheme="minorEastAsia"/>
          <w:b/>
          <w:bCs/>
          <w:sz w:val="24"/>
        </w:rPr>
        <w:t> 안착필요</w:t>
      </w:r>
      <w:r w:rsidR="00FB44C5" w:rsidRPr="00FB44C5">
        <w:rPr>
          <w:rFonts w:hAnsiTheme="minorEastAsia"/>
          <w:sz w:val="24"/>
        </w:rPr>
        <w:t> </w:t>
      </w:r>
    </w:p>
    <w:p w14:paraId="7CF1B682" w14:textId="3199E72E" w:rsidR="00FB44C5" w:rsidRPr="00FB44C5" w:rsidRDefault="008A06D8" w:rsidP="008A06D8">
      <w:pPr>
        <w:ind w:firstLineChars="200" w:firstLine="48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②</w:t>
      </w:r>
      <w:r w:rsidR="00FB44C5" w:rsidRPr="00FB44C5">
        <w:rPr>
          <w:rFonts w:hAnsiTheme="minorEastAsia"/>
          <w:sz w:val="24"/>
        </w:rPr>
        <w:t xml:space="preserve"> </w:t>
      </w:r>
      <w:r w:rsidR="00FB44C5" w:rsidRPr="00FB44C5">
        <w:rPr>
          <w:rFonts w:hAnsiTheme="minorEastAsia"/>
          <w:b/>
          <w:bCs/>
          <w:sz w:val="24"/>
        </w:rPr>
        <w:t>3D </w:t>
      </w:r>
      <w:proofErr w:type="spellStart"/>
      <w:r w:rsidR="00FB44C5" w:rsidRPr="00FB44C5">
        <w:rPr>
          <w:rFonts w:hAnsiTheme="minorEastAsia"/>
          <w:b/>
          <w:bCs/>
          <w:sz w:val="24"/>
        </w:rPr>
        <w:t>빈피킹</w:t>
      </w:r>
      <w:proofErr w:type="spellEnd"/>
      <w:r w:rsidR="00FB44C5" w:rsidRPr="00FB44C5">
        <w:rPr>
          <w:rFonts w:hAnsiTheme="minorEastAsia"/>
          <w:b/>
          <w:bCs/>
          <w:sz w:val="24"/>
        </w:rPr>
        <w:t>:</w:t>
      </w:r>
      <w:r w:rsidR="00FB44C5" w:rsidRPr="00FB44C5">
        <w:rPr>
          <w:rFonts w:hAnsiTheme="minorEastAsia"/>
          <w:sz w:val="24"/>
        </w:rPr>
        <w:t> 3D 카메라 적용, 딥러닝 또는 룰 기반 알고리즘을 통한 히터 형상 확인을 통한 Heater </w:t>
      </w:r>
      <w:proofErr w:type="spellStart"/>
      <w:r w:rsidR="00FB44C5" w:rsidRPr="00FB44C5">
        <w:rPr>
          <w:rFonts w:hAnsiTheme="minorEastAsia"/>
          <w:sz w:val="24"/>
        </w:rPr>
        <w:t>정위치</w:t>
      </w:r>
      <w:proofErr w:type="spellEnd"/>
      <w:r w:rsidR="00FB44C5" w:rsidRPr="00FB44C5">
        <w:rPr>
          <w:rFonts w:hAnsiTheme="minorEastAsia"/>
          <w:sz w:val="24"/>
        </w:rPr>
        <w:t> 안착 필요</w:t>
      </w:r>
    </w:p>
    <w:p w14:paraId="5FF382B9" w14:textId="00A11951" w:rsidR="00FB44C5" w:rsidRPr="00FB44C5" w:rsidRDefault="008A06D8" w:rsidP="008A06D8">
      <w:pPr>
        <w:ind w:firstLineChars="200" w:firstLine="48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③</w:t>
      </w:r>
      <w:r w:rsidR="00FB44C5" w:rsidRPr="00FB44C5">
        <w:rPr>
          <w:rFonts w:hAnsiTheme="minorEastAsia"/>
          <w:sz w:val="24"/>
        </w:rPr>
        <w:t> </w:t>
      </w:r>
      <w:r w:rsidR="00FB44C5" w:rsidRPr="00FB44C5">
        <w:rPr>
          <w:rFonts w:hAnsiTheme="minorEastAsia"/>
          <w:b/>
          <w:bCs/>
          <w:sz w:val="24"/>
        </w:rPr>
        <w:t>산업용 로봇: Glass 뒷면에 Heater </w:t>
      </w:r>
      <w:proofErr w:type="spellStart"/>
      <w:r w:rsidR="00FB44C5" w:rsidRPr="00FB44C5">
        <w:rPr>
          <w:rFonts w:hAnsiTheme="minorEastAsia"/>
          <w:b/>
          <w:bCs/>
          <w:sz w:val="24"/>
        </w:rPr>
        <w:t>정위치</w:t>
      </w:r>
      <w:proofErr w:type="spellEnd"/>
      <w:r w:rsidR="00FB44C5" w:rsidRPr="00FB44C5">
        <w:rPr>
          <w:rFonts w:hAnsiTheme="minorEastAsia"/>
          <w:b/>
          <w:bCs/>
          <w:sz w:val="24"/>
        </w:rPr>
        <w:t> 부착 필요</w:t>
      </w:r>
    </w:p>
    <w:p w14:paraId="1BEAE9D2" w14:textId="02CCAE4C" w:rsidR="00FB44C5" w:rsidRPr="00FB44C5" w:rsidRDefault="008A06D8" w:rsidP="008A06D8">
      <w:pPr>
        <w:ind w:firstLineChars="200" w:firstLine="480"/>
        <w:rPr>
          <w:rFonts w:hAnsiTheme="minorEastAsia"/>
          <w:sz w:val="24"/>
        </w:rPr>
      </w:pPr>
      <w:r>
        <w:rPr>
          <w:rFonts w:hAnsiTheme="minorEastAsia" w:hint="eastAsia"/>
          <w:sz w:val="24"/>
        </w:rPr>
        <w:t>④</w:t>
      </w:r>
      <w:r w:rsidR="00FB44C5" w:rsidRPr="00FB44C5">
        <w:rPr>
          <w:rFonts w:hAnsiTheme="minorEastAsia"/>
          <w:sz w:val="24"/>
        </w:rPr>
        <w:t> </w:t>
      </w:r>
      <w:r w:rsidR="00FB44C5" w:rsidRPr="00FB44C5">
        <w:rPr>
          <w:rFonts w:hAnsiTheme="minorEastAsia"/>
          <w:b/>
          <w:bCs/>
          <w:sz w:val="24"/>
        </w:rPr>
        <w:t>안전 규정:</w:t>
      </w:r>
      <w:r w:rsidR="00FB44C5" w:rsidRPr="00FB44C5">
        <w:rPr>
          <w:rFonts w:hAnsiTheme="minorEastAsia"/>
          <w:sz w:val="24"/>
        </w:rPr>
        <w:t> KCs 인증 준수, 안전 펜스, 라이트 커튼 및 비상정지 시스템 구축</w:t>
      </w:r>
    </w:p>
    <w:p w14:paraId="1E18E55F" w14:textId="77777777" w:rsidR="00FB44C5" w:rsidRPr="00FB44C5" w:rsidRDefault="00706C73" w:rsidP="00FB44C5">
      <w:pPr>
        <w:rPr>
          <w:rFonts w:hAnsiTheme="minorEastAsia"/>
          <w:sz w:val="24"/>
        </w:rPr>
      </w:pPr>
      <w:r>
        <w:rPr>
          <w:rFonts w:hAnsiTheme="minorEastAsia"/>
          <w:sz w:val="24"/>
        </w:rPr>
        <w:pict w14:anchorId="6B4E18ED">
          <v:rect id="1027" o:spid="_x0000_i1027" style="width:0;height:1.5pt;mso-position-vertical-relative:line" o:hralign="center" o:hrstd="t" o:hr="t" fillcolor="#a0a0a0" stroked="f">
            <v:stroke joinstyle="round"/>
          </v:rect>
        </w:pict>
      </w:r>
      <w:r w:rsidR="00FB44C5" w:rsidRPr="00FB44C5">
        <w:rPr>
          <w:rFonts w:hAnsiTheme="minorEastAsia"/>
          <w:sz w:val="24"/>
        </w:rPr>
        <w:t> </w:t>
      </w:r>
    </w:p>
    <w:p w14:paraId="3C243D50" w14:textId="77777777" w:rsidR="00FB44C5" w:rsidRPr="00FB44C5" w:rsidRDefault="00FB44C5" w:rsidP="00FB44C5">
      <w:pPr>
        <w:rPr>
          <w:rFonts w:hAnsiTheme="minorEastAsia"/>
          <w:sz w:val="24"/>
        </w:rPr>
      </w:pPr>
      <w:r w:rsidRPr="00FB44C5">
        <w:rPr>
          <w:rFonts w:hAnsiTheme="minorEastAsia"/>
          <w:b/>
          <w:bCs/>
          <w:sz w:val="24"/>
        </w:rPr>
        <w:t>4. 제안서 평가 항목 및 배점</w:t>
      </w:r>
    </w:p>
    <w:p w14:paraId="5550EAB2" w14:textId="77777777" w:rsidR="00FB44C5" w:rsidRPr="00FB44C5" w:rsidRDefault="00FB44C5" w:rsidP="00FB44C5">
      <w:pPr>
        <w:rPr>
          <w:rFonts w:hAnsiTheme="minorEastAsia"/>
          <w:sz w:val="24"/>
        </w:rPr>
      </w:pPr>
      <w:r w:rsidRPr="00FB44C5">
        <w:rPr>
          <w:rFonts w:hAnsiTheme="minorEastAsia"/>
          <w:sz w:val="24"/>
        </w:rPr>
        <w:t>본 사업은 </w:t>
      </w:r>
      <w:r w:rsidRPr="00FB44C5">
        <w:rPr>
          <w:rFonts w:hAnsiTheme="minorEastAsia"/>
          <w:b/>
          <w:bCs/>
          <w:sz w:val="24"/>
        </w:rPr>
        <w:t>'협상에 의한 계약'</w:t>
      </w:r>
      <w:r w:rsidRPr="00FB44C5">
        <w:rPr>
          <w:rFonts w:hAnsiTheme="minorEastAsia"/>
          <w:sz w:val="24"/>
        </w:rPr>
        <w:t> 방식을 권장하며, 기술능력평가(80%)와 입찰가격평가(20%)를 합산하여 평가합니다.</w:t>
      </w:r>
    </w:p>
    <w:tbl>
      <w:tblPr>
        <w:tblOverlap w:val="never"/>
        <w:tblW w:w="0" w:type="auto"/>
        <w:tblCellSpacing w:w="18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58"/>
        <w:gridCol w:w="6394"/>
        <w:gridCol w:w="959"/>
      </w:tblGrid>
      <w:tr w:rsidR="00FB44C5" w:rsidRPr="00FB44C5" w14:paraId="22FD15DD" w14:textId="77777777">
        <w:trPr>
          <w:tblHeader/>
          <w:tblCellSpacing w:w="18" w:type="dxa"/>
        </w:trPr>
        <w:tc>
          <w:tcPr>
            <w:tcW w:w="2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C489731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b/>
                <w:bCs/>
                <w:sz w:val="24"/>
              </w:rPr>
              <w:t>평가항목</w:t>
            </w:r>
          </w:p>
        </w:tc>
        <w:tc>
          <w:tcPr>
            <w:tcW w:w="6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7DCF530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b/>
                <w:bCs/>
                <w:sz w:val="24"/>
              </w:rPr>
              <w:t>세부 평가 내용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B709BA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b/>
                <w:bCs/>
                <w:sz w:val="24"/>
              </w:rPr>
              <w:t>배점</w:t>
            </w:r>
          </w:p>
        </w:tc>
      </w:tr>
      <w:tr w:rsidR="00FB44C5" w:rsidRPr="00FB44C5" w14:paraId="6F8393EA" w14:textId="77777777">
        <w:trPr>
          <w:tblCellSpacing w:w="18" w:type="dxa"/>
        </w:trPr>
        <w:tc>
          <w:tcPr>
            <w:tcW w:w="2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23C8B56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b/>
                <w:bCs/>
                <w:sz w:val="24"/>
              </w:rPr>
              <w:t>사업수행 능력</w:t>
            </w:r>
          </w:p>
        </w:tc>
        <w:tc>
          <w:tcPr>
            <w:tcW w:w="6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7BA4A18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sz w:val="24"/>
              </w:rPr>
              <w:t>유사 자동화 라인 구축 실적, 투입 인력의 전문성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B94B1E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sz w:val="24"/>
              </w:rPr>
              <w:t>20</w:t>
            </w:r>
          </w:p>
        </w:tc>
      </w:tr>
      <w:tr w:rsidR="00FB44C5" w:rsidRPr="00FB44C5" w14:paraId="472BBD38" w14:textId="77777777">
        <w:trPr>
          <w:tblCellSpacing w:w="18" w:type="dxa"/>
        </w:trPr>
        <w:tc>
          <w:tcPr>
            <w:tcW w:w="2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CE65EE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b/>
                <w:bCs/>
                <w:sz w:val="24"/>
              </w:rPr>
              <w:t>기술 및 사양</w:t>
            </w:r>
          </w:p>
        </w:tc>
        <w:tc>
          <w:tcPr>
            <w:tcW w:w="6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2920EB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sz w:val="24"/>
              </w:rPr>
              <w:t>제안 설비의 성능, 공정 정밀도, 디지털 트윈 활용 능력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6E0BFD3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sz w:val="24"/>
              </w:rPr>
              <w:t>40</w:t>
            </w:r>
          </w:p>
        </w:tc>
      </w:tr>
      <w:tr w:rsidR="00FB44C5" w:rsidRPr="00FB44C5" w14:paraId="6961315C" w14:textId="77777777">
        <w:trPr>
          <w:tblCellSpacing w:w="18" w:type="dxa"/>
        </w:trPr>
        <w:tc>
          <w:tcPr>
            <w:tcW w:w="2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406F6B1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b/>
                <w:bCs/>
                <w:sz w:val="24"/>
              </w:rPr>
              <w:t>관리 및 지원</w:t>
            </w:r>
          </w:p>
        </w:tc>
        <w:tc>
          <w:tcPr>
            <w:tcW w:w="6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A32CCFA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sz w:val="24"/>
              </w:rPr>
              <w:t>프로젝트 일정 관리, 교육 훈련 계획, 유지보수 체계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EE6339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sz w:val="24"/>
              </w:rPr>
              <w:t>20</w:t>
            </w:r>
          </w:p>
        </w:tc>
      </w:tr>
      <w:tr w:rsidR="00FB44C5" w:rsidRPr="00FB44C5" w14:paraId="186BBB54" w14:textId="77777777">
        <w:trPr>
          <w:tblCellSpacing w:w="18" w:type="dxa"/>
        </w:trPr>
        <w:tc>
          <w:tcPr>
            <w:tcW w:w="2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0AF8457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b/>
                <w:bCs/>
                <w:sz w:val="24"/>
              </w:rPr>
              <w:t>입찰 가격</w:t>
            </w:r>
          </w:p>
        </w:tc>
        <w:tc>
          <w:tcPr>
            <w:tcW w:w="6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74E959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sz w:val="24"/>
              </w:rPr>
              <w:t>제안 가격의 적정성 (나라장터 자동 산식)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829032E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sz w:val="24"/>
              </w:rPr>
              <w:t>20</w:t>
            </w:r>
          </w:p>
        </w:tc>
      </w:tr>
      <w:tr w:rsidR="00FB44C5" w:rsidRPr="00FB44C5" w14:paraId="1385CE9C" w14:textId="77777777">
        <w:trPr>
          <w:tblCellSpacing w:w="18" w:type="dxa"/>
        </w:trPr>
        <w:tc>
          <w:tcPr>
            <w:tcW w:w="23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FE4128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b/>
                <w:bCs/>
                <w:sz w:val="24"/>
              </w:rPr>
              <w:t>합계</w:t>
            </w:r>
          </w:p>
        </w:tc>
        <w:tc>
          <w:tcPr>
            <w:tcW w:w="65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168BD9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sz w:val="24"/>
              </w:rPr>
              <w:t> </w:t>
            </w:r>
          </w:p>
        </w:tc>
        <w:tc>
          <w:tcPr>
            <w:tcW w:w="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BFFE876" w14:textId="77777777" w:rsidR="00FB44C5" w:rsidRPr="00FB44C5" w:rsidRDefault="00FB44C5" w:rsidP="00FB44C5">
            <w:pPr>
              <w:rPr>
                <w:rFonts w:hAnsiTheme="minorEastAsia"/>
                <w:sz w:val="24"/>
              </w:rPr>
            </w:pPr>
            <w:r w:rsidRPr="00FB44C5">
              <w:rPr>
                <w:rFonts w:hAnsiTheme="minorEastAsia"/>
                <w:b/>
                <w:bCs/>
                <w:sz w:val="24"/>
              </w:rPr>
              <w:t>100</w:t>
            </w:r>
          </w:p>
        </w:tc>
      </w:tr>
    </w:tbl>
    <w:p w14:paraId="0CD8B151" w14:textId="77777777" w:rsidR="00A778AE" w:rsidRPr="00FB44C5" w:rsidRDefault="00A778AE">
      <w:pPr>
        <w:rPr>
          <w:rFonts w:hAnsiTheme="minorEastAsia"/>
          <w:sz w:val="24"/>
        </w:rPr>
      </w:pPr>
    </w:p>
    <w:sectPr w:rsidR="00A778AE" w:rsidRPr="00FB44C5" w:rsidSect="00FB44C5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63943" w14:textId="77777777" w:rsidR="00706C73" w:rsidRDefault="00706C73" w:rsidP="00675A0C">
      <w:pPr>
        <w:spacing w:after="0"/>
      </w:pPr>
      <w:r>
        <w:separator/>
      </w:r>
    </w:p>
  </w:endnote>
  <w:endnote w:type="continuationSeparator" w:id="0">
    <w:p w14:paraId="1B68FD90" w14:textId="77777777" w:rsidR="00706C73" w:rsidRDefault="00706C73" w:rsidP="00675A0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5686A1" w14:textId="77777777" w:rsidR="00706C73" w:rsidRDefault="00706C73" w:rsidP="00675A0C">
      <w:pPr>
        <w:spacing w:after="0"/>
      </w:pPr>
      <w:r>
        <w:separator/>
      </w:r>
    </w:p>
  </w:footnote>
  <w:footnote w:type="continuationSeparator" w:id="0">
    <w:p w14:paraId="2EA0E342" w14:textId="77777777" w:rsidR="00706C73" w:rsidRDefault="00706C73" w:rsidP="00675A0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4C5"/>
    <w:rsid w:val="000C4EA7"/>
    <w:rsid w:val="002954E4"/>
    <w:rsid w:val="00343ED5"/>
    <w:rsid w:val="00425AC5"/>
    <w:rsid w:val="00675A0C"/>
    <w:rsid w:val="00706C73"/>
    <w:rsid w:val="008A06D8"/>
    <w:rsid w:val="00A778AE"/>
    <w:rsid w:val="00FB44C5"/>
    <w:rsid w:val="00FC02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8D64EF"/>
  <w15:chartTrackingRefBased/>
  <w15:docId w15:val="{0D910153-8F95-445D-8046-C4ADEF473F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FB44C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B44C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B44C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FB44C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B44C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FB44C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FB44C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FB44C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FB44C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FB44C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FB44C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FB44C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FB44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FB44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FB44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FB44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FB44C5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FB44C5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FB44C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FB44C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FB44C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FB44C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FB44C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FB44C5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FB44C5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FB44C5"/>
    <w:rPr>
      <w:i/>
      <w:iCs/>
      <w:color w:val="2E74B5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FB44C5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FB44C5"/>
    <w:rPr>
      <w:i/>
      <w:iCs/>
      <w:color w:val="2E74B5" w:themeColor="accent1" w:themeShade="BF"/>
    </w:rPr>
  </w:style>
  <w:style w:type="character" w:styleId="a9">
    <w:name w:val="Intense Reference"/>
    <w:basedOn w:val="a0"/>
    <w:uiPriority w:val="32"/>
    <w:qFormat/>
    <w:rsid w:val="00FB44C5"/>
    <w:rPr>
      <w:b/>
      <w:bCs/>
      <w:smallCaps/>
      <w:color w:val="2E74B5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75A0C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a"/>
    <w:uiPriority w:val="99"/>
    <w:rsid w:val="00675A0C"/>
  </w:style>
  <w:style w:type="paragraph" w:styleId="ab">
    <w:name w:val="footer"/>
    <w:basedOn w:val="a"/>
    <w:link w:val="Char4"/>
    <w:uiPriority w:val="99"/>
    <w:unhideWhenUsed/>
    <w:rsid w:val="00675A0C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b"/>
    <w:uiPriority w:val="99"/>
    <w:rsid w:val="00675A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491D2F-43A2-4B0E-8B9D-F7DE6F462165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4c3e313d-adbc-460d-92e1-b20580541235}" enabled="1" method="Privileged" siteId="{f8cedb79-e3e0-481e-be04-2a5cc79f6b1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233</Words>
  <Characters>1330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Hyunchung Lee(이현충)[Manufacturing Engineering Team]</dc:creator>
  <cp:keywords/>
  <dc:description/>
  <cp:lastModifiedBy>Hyunchung Lee(이현충)[Manufacturing Engineering Team]</cp:lastModifiedBy>
  <cp:revision>2</cp:revision>
  <cp:lastPrinted>2026-08-30T22:55:00Z</cp:lastPrinted>
  <dcterms:created xsi:type="dcterms:W3CDTF">2026-07-29T02:27:00Z</dcterms:created>
  <dcterms:modified xsi:type="dcterms:W3CDTF">2026-08-30T22:57:00Z</dcterms:modified>
</cp:coreProperties>
</file>